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0" w:name="X32076663021b6a818576639211417a3babad8b0"/>
    <w:p>
      <w:pPr>
        <w:pStyle w:val="Heading1"/>
      </w:pPr>
      <w:r>
        <w:t xml:space="preserve">Statement of Purpose: Pursuing Civil Engineering Excellence at the University of Sydney</w:t>
      </w:r>
    </w:p>
    <w:p>
      <w:pPr>
        <w:pStyle w:val="FirstParagraph"/>
      </w:pPr>
      <w:r>
        <w:t xml:space="preserve">In crafting this Statement of Purpose, I am driven by a profound commitment to shaping sustainable infrastructure that defines modern urban living. As an aspiring Civil Engineer with three years of professional experience in Southeast Asia, I have dedicated myself to solving complex engineering challenges while recognizing Australia's leadership in innovative civil engineering practices. My decision to pursue advanced studies in Civil Engineering at the University of Sydney is not merely academic—it represents a strategic alignment with Australia Sydney's vision for resilient, climate-responsive infrastructure that will define my career trajectory.</w:t>
      </w:r>
    </w:p>
    <w:p>
      <w:pPr>
        <w:pStyle w:val="BodyText"/>
      </w:pPr>
      <w:r>
        <w:t xml:space="preserve">My undergraduate journey at the National University of Singapore, where I graduated with First-Class Honors in Civil Engineering, ignited my passion for structural innovation and sustainable design. Courses like Advanced Structural Analysis and Geotechnical Engineering provided rigorous theoretical foundations, but it was a pivotal internship with Singapore's Land Transport Authority that crystallized my professional identity. I contributed to the design phase of an elevated urban expressway project requiring seismic resilience in a high-moisture environment—a challenge demanding precise soil mechanics calculations and innovative drainage solutions. This experience taught me that becoming a Civil Engineer transcends technical competence; it requires anticipating environmental impacts, community needs, and long-term sustainability metrics. Witnessing how Singapore's infrastructure projects harmonized with tropical ecology directly influenced my decision to seek education in Australia Sydney, where similar environmental challenges demand equally sophisticated engineering approaches.</w:t>
      </w:r>
    </w:p>
    <w:p>
      <w:pPr>
        <w:pStyle w:val="BodyText"/>
      </w:pPr>
      <w:r>
        <w:t xml:space="preserve">My professional journey has deepened this perspective through hands-on involvement in flood mitigation systems across Jakarta. As a junior engineer, I developed hydrological models that predicted monsoon impacts on coastal infrastructure, resulting in a 27% reduction in erosion damage for community housing projects. This work underscored the critical intersection of civil engineering and climate adaptation—a nexus where Australia Sydney excels globally. The Australian government's $10 billion National Infrastructure Plan and Sydney's $20 billion Western Harbour Tunnel project exemplify how the nation integrates cutting-edge engineering with environmental stewardship. I am particularly drawn to Professor Jane Smith's research on resilient coastal infrastructure at the University of Sydney, which directly addresses the type of challenges I confronted in Indonesia—where rising sea levels threaten urban cores. This academic alignment is not incidental; it represents precisely where my professional growth must occur.</w:t>
      </w:r>
    </w:p>
    <w:p>
      <w:pPr>
        <w:pStyle w:val="BodyText"/>
      </w:pPr>
      <w:r>
        <w:t xml:space="preserve">Why Australia Sydney? Beyond its world-class engineering programs, Sydney offers an unparalleled ecosystem for civil engineers seeking to merge technical expertise with real-world impact. The city's dynamic construction landscape—from the Barangaroo redevelopment to the Parramatta Light Rail—provides a living laboratory for sustainable urban design principles. Unlike other global hubs, Australia has embedded climate adaptation into its engineering standards through frameworks like NCC Volume 2 and ASCE's Climate Resilience Guidelines. Studying in Sydney means learning from engineers who have designed structures withstand bushfire seasons, cyclones, and sea-level rise—experiences absent in my Southeast Asian practice. Furthermore, the University of Sydney's partnership with the NSW Office of Transport ensures students access to live projects through its Industry Engagement Program; I am eager to contribute to their ongoing analysis of flood-resistant road designs along Sydney's Northern Beaches corridor.</w:t>
      </w:r>
    </w:p>
    <w:p>
      <w:pPr>
        <w:pStyle w:val="BodyText"/>
      </w:pPr>
      <w:r>
        <w:t xml:space="preserve">My short-term goal is to earn a Master's in Civil Engineering with a specialization in Sustainable Infrastructure Systems, directly addressing Australia Sydney's critical need for engineers skilled in climate-resilient design. I plan to leverage the university’s advanced labs—particularly the Centre for Infrastructure and Environmental Systems (CIES)—to research low-carbon concrete alternatives using recycled materials from Sydney's construction waste streams. This aligns with NSW's Net Zero 2050 target and positions me to contribute immediately upon graduation. Long-term, I envision leading a multidisciplinary team at Arup Australia to design infrastructure for the Western Sydney Growth Centre, integrating renewable energy microgrids with stormwater management systems inspired by Sydney's innovative urban water cycle initiatives.</w:t>
      </w:r>
    </w:p>
    <w:p>
      <w:pPr>
        <w:pStyle w:val="BodyText"/>
      </w:pPr>
      <w:r>
        <w:t xml:space="preserve">What distinguishes my Statement of Purpose is its concrete connection to Australia's engineering imperatives. My previous projects in monsoon-prone regions have prepared me to understand the urgency of climate adaptation—a priority central to Sydney's 2036 Climate Strategy. I recognize that becoming a Civil Engineer in Australia requires more than technical skills; it demands fluency in Australian Standards (AS/NZS), understanding of local regulatory frameworks, and cultural awareness of community-centric design. The University of Sydney’s Professional Engineering Practice course will bridge this knowledge gap through its mandatory industry placements with firms like Lendlease and WSP. I have already initiated contact with the university's Industry Advisory Board to discuss potential research partnerships on coastal erosion mitigation—a project directly relevant to Sydney's evolving shoreline.</w:t>
      </w:r>
    </w:p>
    <w:p>
      <w:pPr>
        <w:pStyle w:val="BodyText"/>
      </w:pPr>
      <w:r>
        <w:t xml:space="preserve">My journey toward becoming a Civil Engineer has been defined by solving problems others deemed unsolvable: optimizing water retention in Jakarta’s slums, designing cost-effective flood barriers for rural communities, and now addressing Australia Sydney's unique infrastructure challenges. This Statement of Purpose is not merely an application—it is a commitment to join the vanguard of civil engineers who will shape a sustainable future for this nation. I am prepared to immerse myself fully in the University of Sydney's academic community, contribute my diverse field experience to classroom discussions, and ultimately become an Australian-registered Civil Engineer who embodies the innovation and resilience that define Sydney's engineering legacy.</w:t>
      </w:r>
    </w:p>
    <w:p>
      <w:pPr>
        <w:pStyle w:val="BodyText"/>
      </w:pPr>
      <w:r>
        <w:t xml:space="preserve">In conclusion, Australia Sydney stands at the forefront of civil engineering innovation where environmental challenges demand equally innovative solutions. My professional background, academic rigor, and unwavering focus on sustainable infrastructure position me to excel in your program and contribute meaningfully to Australia's built environment. I am eager to bring my dedication for climate-responsive design to the University of Sydney’s renowned engineering faculty—a step that will transform my vision into tangible infrastructure reshaping Australian cities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Australia Sydney</dc:title>
  <dc:creator/>
  <dc:language>en</dc:language>
  <cp:keywords/>
  <dcterms:created xsi:type="dcterms:W3CDTF">2025-12-11T06:08:54Z</dcterms:created>
  <dcterms:modified xsi:type="dcterms:W3CDTF">2025-12-11T06:08:54Z</dcterms:modified>
</cp:coreProperties>
</file>

<file path=docProps/custom.xml><?xml version="1.0" encoding="utf-8"?>
<Properties xmlns="http://schemas.openxmlformats.org/officeDocument/2006/custom-properties" xmlns:vt="http://schemas.openxmlformats.org/officeDocument/2006/docPropsVTypes"/>
</file>