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INSA</w:t>
      </w:r>
      <w:r>
        <w:t xml:space="preserve"> </w:t>
      </w:r>
      <w:r>
        <w:t xml:space="preserve">Lyon</w:t>
      </w:r>
    </w:p>
    <w:bookmarkStart w:id="20" w:name="Xd2fe2550a2c52c54a8ba8379bf27e53f079b80e"/>
    <w:p>
      <w:pPr>
        <w:pStyle w:val="Heading1"/>
      </w:pPr>
      <w:r>
        <w:t xml:space="preserve">Statement of Purpose: Pursuing Excellence in Civil Engineering at the Heart of France Lyon</w:t>
      </w:r>
    </w:p>
    <w:p>
      <w:pPr>
        <w:pStyle w:val="FirstParagraph"/>
      </w:pPr>
      <w:r>
        <w:t xml:space="preserve">The confluence of the Rhône and Saône rivers has shaped Lyon for millennia, a dynamic urban tapestry where ancient Roman aqueducts whisper alongside cutting-edge sustainable infrastructure. It is within this unique crucible of history, geography, and innovation that my journey as an aspiring Civil Engineer finds its most profound destination: the prestigious INSA Lyon (Institut National des Sciences Appliquées de Lyon). This</w:t>
      </w:r>
      <w:r>
        <w:t xml:space="preserve"> </w:t>
      </w:r>
      <w:r>
        <w:rPr>
          <w:bCs/>
          <w:b/>
        </w:rPr>
        <w:t xml:space="preserve">Statement of Purpose</w:t>
      </w:r>
      <w:r>
        <w:t xml:space="preserve"> </w:t>
      </w:r>
      <w:r>
        <w:t xml:space="preserve">articulates my unwavering commitment to advancing civil engineering practices within the specific context of France, and more precisely, within the vibrant ecosystem of</w:t>
      </w:r>
      <w:r>
        <w:t xml:space="preserve"> </w:t>
      </w:r>
      <w:r>
        <w:rPr>
          <w:bCs/>
          <w:b/>
        </w:rPr>
        <w:t xml:space="preserve">France Lyon</w:t>
      </w:r>
      <w:r>
        <w:t xml:space="preserve">. My ambition is not merely academic; it is to become a professional Civil Engineer equipped to address the complex challenges facing modern urban centers like Lyon, contributing directly to its future resilience and sustainability.</w:t>
      </w:r>
    </w:p>
    <w:p>
      <w:pPr>
        <w:pStyle w:val="BodyText"/>
      </w:pPr>
      <w:r>
        <w:t xml:space="preserve">My foundational fascination with structural systems and environmental interaction began during my undergraduate studies in Civil Engineering at [Your University]. Courses like Advanced Structural Analysis, Geotechnical Engineering, and Sustainable Materials Science ignited a deep understanding that civil engineering is far more than constructing bridges or buildings; it is about harmonizing human needs with natural constraints. A pivotal moment came during a field visit to the historic Vieux Lyon district, where I witnessed the intricate interplay between preserving heritage structures and integrating modern seismic retrofitting techniques. This experience crystallized my purpose: to master the technical rigor of civil engineering while developing a profound sensitivity to urban context, historical legacy, and environmental stewardship – principles deeply embedded in Lyon’s identity.</w:t>
      </w:r>
    </w:p>
    <w:p>
      <w:pPr>
        <w:pStyle w:val="BodyText"/>
      </w:pPr>
      <w:r>
        <w:t xml:space="preserve">My decision to pursue advanced studies specifically in</w:t>
      </w:r>
      <w:r>
        <w:t xml:space="preserve"> </w:t>
      </w:r>
      <w:r>
        <w:rPr>
          <w:bCs/>
          <w:b/>
        </w:rPr>
        <w:t xml:space="preserve">France Lyon</w:t>
      </w:r>
      <w:r>
        <w:t xml:space="preserve"> </w:t>
      </w:r>
      <w:r>
        <w:t xml:space="preserve">stems from an admiration for the city's unparalleled position as a European leader in sustainable urban development and infrastructure innovation. Lyon is not just a destination; it is a living laboratory for civil engineering. The city’s ambitious goals – including achieving carbon neutrality by 2050, transforming the Confluence district into a model of eco-innovation, and implementing cutting-edge solutions for river management along the Rhône – provide an ideal environment for rigorous academic exploration and practical application. INSA Lyon stands at the forefront of this movement. Its renowned Department of Civil Engineering and Environmental Systems, coupled with strong industry partnerships (including firms like Bouygues Travaux Publics, Eiffage Génie Civil, and local municipal authorities), offers a curriculum uniquely designed to bridge theory and real-world challenges. The focus on sustainable infrastructure management, smart city integration, and resilience against climate impacts aligns perfectly with my research interests in adaptive urban drainage systems for flood-prone areas – a critical concern given Lyon's riverine setting.</w:t>
      </w:r>
    </w:p>
    <w:p>
      <w:pPr>
        <w:pStyle w:val="BodyText"/>
      </w:pPr>
      <w:r>
        <w:t xml:space="preserve">Choosing</w:t>
      </w:r>
      <w:r>
        <w:t xml:space="preserve"> </w:t>
      </w:r>
      <w:r>
        <w:rPr>
          <w:bCs/>
          <w:b/>
        </w:rPr>
        <w:t xml:space="preserve">France</w:t>
      </w:r>
      <w:r>
        <w:t xml:space="preserve"> </w:t>
      </w:r>
      <w:r>
        <w:t xml:space="preserve">over other international destinations was a deliberate strategic choice. France possesses a world-class engineering education system rooted in the *grandes écoles* tradition, emphasizing both exceptional technical depth and strong ethical grounding. The French approach to civil engineering places significant weight on holistic planning, long-term sustainability, and societal impact – values I passionately embrace. Studying within this framework, particularly in Lyon where the academic culture is deeply intertwined with municipal planning (e.g., the Ville de Lyon’s *Plan Climat*), will provide me with an understanding that transcends mere technical skill. It will cultivate a Civil Engineer who understands their role within a complex socio-technical system, capable of communicating effectively with policymakers, communities, and fellow professionals – a vital competency for success in modern infrastructure projects.</w:t>
      </w:r>
    </w:p>
    <w:p>
      <w:pPr>
        <w:pStyle w:val="BodyText"/>
      </w:pPr>
      <w:r>
        <w:t xml:space="preserve">I am particularly eager to engage with INSA Lyon’s research groups focusing on urban hydrology and climate-resilient infrastructure. The opportunity to contribute to ongoing projects related to the Rhône River basin management or the development of nature-based solutions for stormwater runoff within Lyon's dense urban fabric is immensely motivating. I aspire not just to learn from faculty like Professor [Mention a Real INSA Lyon Professor if possible, otherwise generalize], but to actively participate in research that directly addresses challenges faced by</w:t>
      </w:r>
      <w:r>
        <w:t xml:space="preserve"> </w:t>
      </w:r>
      <w:r>
        <w:rPr>
          <w:bCs/>
          <w:b/>
        </w:rPr>
        <w:t xml:space="preserve">France Lyon</w:t>
      </w:r>
      <w:r>
        <w:t xml:space="preserve">. This commitment to applied, context-specific research is the cornerstone of my academic goals within this</w:t>
      </w:r>
      <w:r>
        <w:t xml:space="preserve"> </w:t>
      </w:r>
      <w:r>
        <w:rPr>
          <w:bCs/>
          <w:b/>
        </w:rPr>
        <w:t xml:space="preserve">Statement of Purpose</w:t>
      </w:r>
      <w:r>
        <w:t xml:space="preserve">.</w:t>
      </w:r>
    </w:p>
    <w:p>
      <w:pPr>
        <w:pStyle w:val="BodyText"/>
      </w:pPr>
      <w:r>
        <w:t xml:space="preserve">Beyond academics, I am actively preparing for life in Lyon. I have been diligently studying French (reaching B2 level) to ensure seamless integration into both academic discussions and daily life. I understand that fluency in technical French is essential for collaborating with local engineers and accessing the rich resource of French-language engineering literature and case studies specific to France’s infrastructure challenges. My cultural curiosity drives me to immerse myself fully, recognizing that understanding Lyon’s unique social fabric is as important as mastering structural calculations for a future Civil Engineer here.</w:t>
      </w:r>
    </w:p>
    <w:p>
      <w:pPr>
        <w:pStyle w:val="BodyText"/>
      </w:pPr>
      <w:r>
        <w:t xml:space="preserve">My long-term vision is clear: To become a leading Civil Engineer working within the French public sector or major engineering firms based in Lyon, specializing in sustainable urban infrastructure and climate adaptation. I aim to contribute to projects that enhance Lyon’s resilience, such as upgrading aging water networks for efficiency and reducing flood risk through innovative green infrastructure. Ultimately, I seek to help shape the future of</w:t>
      </w:r>
      <w:r>
        <w:t xml:space="preserve"> </w:t>
      </w:r>
      <w:r>
        <w:rPr>
          <w:bCs/>
          <w:b/>
        </w:rPr>
        <w:t xml:space="preserve">France Lyon</w:t>
      </w:r>
      <w:r>
        <w:t xml:space="preserve"> </w:t>
      </w:r>
      <w:r>
        <w:t xml:space="preserve">– ensuring its historic charm is preserved while equipping it with the robust, intelligent infrastructure necessary for a thriving 21st-century metropolis. This vision demands not just technical expertise, but a deep understanding of French engineering practices and Lyon’s specific urban challenges.</w:t>
      </w:r>
    </w:p>
    <w:p>
      <w:pPr>
        <w:pStyle w:val="BodyText"/>
      </w:pPr>
      <w:r>
        <w:t xml:space="preserve">In conclusion, my</w:t>
      </w:r>
      <w:r>
        <w:t xml:space="preserve"> </w:t>
      </w:r>
      <w:r>
        <w:rPr>
          <w:bCs/>
          <w:b/>
        </w:rPr>
        <w:t xml:space="preserve">Statement of Purpose</w:t>
      </w:r>
      <w:r>
        <w:t xml:space="preserve"> </w:t>
      </w:r>
      <w:r>
        <w:t xml:space="preserve">is a declaration of intent forged by academic passion, practical experience in the field, and a profound appreciation for Lyon's unique role as a European hub for sustainable civil engineering. I am eager to bring my dedication, technical foundation, and cultural openness to INSA Lyon. I am confident that this institution, situated at the epicenter of</w:t>
      </w:r>
      <w:r>
        <w:t xml:space="preserve"> </w:t>
      </w:r>
      <w:r>
        <w:rPr>
          <w:bCs/>
          <w:b/>
        </w:rPr>
        <w:t xml:space="preserve">France Lyon</w:t>
      </w:r>
      <w:r>
        <w:t xml:space="preserve">'s engineering ambitions, is the indispensable environment where I can refine my skills as a Civil Engineer and make meaningful contributions to the city’s future. I am ready to embrace the rigorous academic challenges of INSA Lyon and become an active participant in shaping sustainable infrastructure for France's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INSA Lyon</dc:title>
  <dc:creator/>
  <dc:language>en</dc:language>
  <cp:keywords/>
  <dcterms:created xsi:type="dcterms:W3CDTF">2025-12-09T07:59:47Z</dcterms:created>
  <dcterms:modified xsi:type="dcterms:W3CDTF">2025-12-09T07:59:47Z</dcterms:modified>
</cp:coreProperties>
</file>

<file path=docProps/custom.xml><?xml version="1.0" encoding="utf-8"?>
<Properties xmlns="http://schemas.openxmlformats.org/officeDocument/2006/custom-properties" xmlns:vt="http://schemas.openxmlformats.org/officeDocument/2006/docPropsVTypes"/>
</file>