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Marseille</w:t>
      </w:r>
    </w:p>
    <w:bookmarkStart w:id="20" w:name="X18c5b79960991060995098e392e517e3d75e2bd"/>
    <w:p>
      <w:pPr>
        <w:pStyle w:val="Heading1"/>
      </w:pPr>
      <w:r>
        <w:t xml:space="preserve">Statement of Purpose: Advancing Sustainable Civil Engineering in Marseille, France</w:t>
      </w:r>
    </w:p>
    <w:p>
      <w:pPr>
        <w:pStyle w:val="FirstParagraph"/>
      </w:pPr>
      <w:r>
        <w:t xml:space="preserve">This Statement of Purpose delineates my profound commitment to civil engineering and my strategic decision to pursue advanced professional development within the dynamic urban landscape of France, specifically Marseille. My academic foundation, technical expertise, and vision for sustainable infrastructure converge with Marseille's unique challenges and opportunities—a city where Mediterranean resilience meets 21st-century innovation. As I prepare to contribute meaningfully to France’s engineering future, Marseille emerges not merely as a destination but as the essential crucible for my professional evolution.</w:t>
      </w:r>
    </w:p>
    <w:p>
      <w:pPr>
        <w:pStyle w:val="BodyText"/>
      </w:pPr>
      <w:r>
        <w:t xml:space="preserve">My academic journey began at the Indian Institute of Technology (IIT) Bombay, where I earned a Bachelor of Engineering in Civil Engineering with honors. Courses such as Geotechnical Engineering, Structural Dynamics, and Water Resources Management provided rigorous technical grounding. However, it was my capstone project—designing an earthquake-resilient housing complex for coastal Maharashtra—that crystallized my passion for infrastructure that harmonizes with environmental vulnerability. This project demanded sophisticated analysis of soil liquefaction risks and climate-adaptive materials, directly mirroring the concerns faced by Mediterranean cities like Marseille, where coastal erosion and urban density intersect. I recognized early that civil engineering transcends structural integrity; it is about safeguarding communities through contextually intelligent design.</w:t>
      </w:r>
    </w:p>
    <w:p>
      <w:pPr>
        <w:pStyle w:val="BodyText"/>
      </w:pPr>
      <w:r>
        <w:t xml:space="preserve">Professional experience further solidified this perspective. During my internship at Larsen &amp; Toubro Limited in Mumbai, I contributed to the construction management of a multi-modal transportation hub. Collaborating with French engineering consultants on BIM (Building Information Modeling) protocols exposed me to European standards of precision and sustainability—principles I now seek to deepen within the French context. Crucially, this role involved liaising with local stakeholders on noise mitigation strategies for urban renewal, a skill directly transferable to Marseille’s ongoing projects like the</w:t>
      </w:r>
      <w:r>
        <w:t xml:space="preserve"> </w:t>
      </w:r>
      <w:r>
        <w:rPr>
          <w:iCs/>
          <w:i/>
        </w:rPr>
        <w:t xml:space="preserve">Grand Port Maritime de Marseille</w:t>
      </w:r>
      <w:r>
        <w:t xml:space="preserve"> </w:t>
      </w:r>
      <w:r>
        <w:t xml:space="preserve">expansion and the</w:t>
      </w:r>
      <w:r>
        <w:t xml:space="preserve"> </w:t>
      </w:r>
      <w:r>
        <w:rPr>
          <w:iCs/>
          <w:i/>
        </w:rPr>
        <w:t xml:space="preserve">Métro Line 4</w:t>
      </w:r>
      <w:r>
        <w:t xml:space="preserve"> </w:t>
      </w:r>
      <w:r>
        <w:t xml:space="preserve">extension. I observed how civil engineers in France prioritize community integration alongside technical excellence—a philosophy I am eager to embody.</w:t>
      </w:r>
    </w:p>
    <w:p>
      <w:pPr>
        <w:pStyle w:val="BodyText"/>
      </w:pPr>
      <w:r>
        <w:t xml:space="preserve">The decision to focus on France, and specifically Marseille, is deeply intentional. Marseille is not just a city; it is a living laboratory for civil engineering innovation. As Europe’s second-largest port and a UNESCO World Heritage site rich in historic infrastructure, it grapples with multifaceted challenges: aging coastal defenses against rising sea levels (a critical concern given Mediterranean warming trends), dense urban fabric requiring smart mobility solutions, and the imperative to retrofit heritage sites with modern sustainability. The</w:t>
      </w:r>
      <w:r>
        <w:t xml:space="preserve"> </w:t>
      </w:r>
      <w:r>
        <w:rPr>
          <w:iCs/>
          <w:i/>
        </w:rPr>
        <w:t xml:space="preserve">Plan Marseille 2030</w:t>
      </w:r>
      <w:r>
        <w:t xml:space="preserve">, emphasizing green infrastructure and carbon neutrality, aligns perfectly with my technical focus on low-impact construction techniques. Moreover, France’s engineering tradition—rooted in institutions like École des Ponts ParisTech and the prestigious</w:t>
      </w:r>
      <w:r>
        <w:t xml:space="preserve"> </w:t>
      </w:r>
      <w:r>
        <w:rPr>
          <w:iCs/>
          <w:i/>
        </w:rPr>
        <w:t xml:space="preserve">Université Aix-Marseille</w:t>
      </w:r>
      <w:r>
        <w:t xml:space="preserve">—offers a curriculum unparalleled in its integration of theoretical rigor and real-world application. I am particularly drawn to Marseille’s collaborative ecosystem, where academic research (e.g., at the Mediterranean Institute of Oceanography) directly informs civic projects, fostering a culture where civil engineers are co-creators of urban resilience.</w:t>
      </w:r>
    </w:p>
    <w:p>
      <w:pPr>
        <w:pStyle w:val="BodyText"/>
      </w:pPr>
      <w:r>
        <w:t xml:space="preserve">My technical proficiency is complemented by language and cultural readiness. I have achieved C1-level French through intensive study at the Alliance Française, enabling me to engage with local communities and technical documentation. Understanding the nuances of French project management frameworks like</w:t>
      </w:r>
      <w:r>
        <w:t xml:space="preserve"> </w:t>
      </w:r>
      <w:r>
        <w:rPr>
          <w:iCs/>
          <w:i/>
        </w:rPr>
        <w:t xml:space="preserve">la méthode Agile</w:t>
      </w:r>
      <w:r>
        <w:t xml:space="preserve"> </w:t>
      </w:r>
      <w:r>
        <w:t xml:space="preserve">in civil engineering contexts is a priority I am actively pursuing. Furthermore, my volunteer work with Habitat for Humanity Marseille during university exchange programs taught me to navigate France’s social fabric—a vital skill for implementing infrastructure that serves all citizens, from the historic</w:t>
      </w:r>
      <w:r>
        <w:t xml:space="preserve"> </w:t>
      </w:r>
      <w:r>
        <w:rPr>
          <w:iCs/>
          <w:i/>
        </w:rPr>
        <w:t xml:space="preserve">Vieux-Port</w:t>
      </w:r>
      <w:r>
        <w:t xml:space="preserve"> </w:t>
      </w:r>
      <w:r>
        <w:t xml:space="preserve">district to newer neighborhoods like</w:t>
      </w:r>
      <w:r>
        <w:t xml:space="preserve"> </w:t>
      </w:r>
      <w:r>
        <w:rPr>
          <w:iCs/>
          <w:i/>
        </w:rPr>
        <w:t xml:space="preserve">Cité de la Mer</w:t>
      </w:r>
      <w:r>
        <w:t xml:space="preserve">.</w:t>
      </w:r>
    </w:p>
    <w:p>
      <w:pPr>
        <w:pStyle w:val="BodyText"/>
      </w:pPr>
      <w:r>
        <w:t xml:space="preserve">I am prepared to contribute immediately to Marseille’s engineering ecosystem. My expertise in GIS-based flood modeling could support ongoing coastal protection initiatives along the Bouches-du-Rhône coastline, while my experience with sustainable concrete alternatives (developed during a research internship on recycled aggregate pavements) aligns with Marseille’s goals for low-carbon construction. I am keen to collaborate with entities such as</w:t>
      </w:r>
      <w:r>
        <w:t xml:space="preserve"> </w:t>
      </w:r>
      <w:r>
        <w:rPr>
          <w:iCs/>
          <w:i/>
        </w:rPr>
        <w:t xml:space="preserve">Compagnie Générale des Eaux</w:t>
      </w:r>
      <w:r>
        <w:t xml:space="preserve"> </w:t>
      </w:r>
      <w:r>
        <w:t xml:space="preserve">or the</w:t>
      </w:r>
      <w:r>
        <w:t xml:space="preserve"> </w:t>
      </w:r>
      <w:r>
        <w:rPr>
          <w:iCs/>
          <w:i/>
        </w:rPr>
        <w:t xml:space="preserve">Marseille-Provence Métropole</w:t>
      </w:r>
      <w:r>
        <w:t xml:space="preserve">, where projects like the</w:t>
      </w:r>
      <w:r>
        <w:t xml:space="preserve"> </w:t>
      </w:r>
      <w:r>
        <w:rPr>
          <w:iCs/>
          <w:i/>
        </w:rPr>
        <w:t xml:space="preserve">Système d’Épuration des Eaux Usées (SEEU)</w:t>
      </w:r>
      <w:r>
        <w:t xml:space="preserve"> </w:t>
      </w:r>
      <w:r>
        <w:t xml:space="preserve">demand engineers who bridge technical innovation and public policy.</w:t>
      </w:r>
    </w:p>
    <w:p>
      <w:pPr>
        <w:pStyle w:val="BodyText"/>
      </w:pPr>
      <w:r>
        <w:t xml:space="preserve">Marseille’s spirit—its vibrant diversity, historical depth, and forward-looking ambition—resonates with my professional ethos. I envision myself not merely as an engineer in Marseille but as a collaborator in its transformation: designing drainage systems that prevent urban flooding without compromising historic neighborhoods, optimizing public transit to reduce carbon footprints while enhancing accessibility. This is the essence of modern civil engineering—a discipline where every bridge, canal, and skyscraper must serve society’s present needs without compromising future generations.</w:t>
      </w:r>
    </w:p>
    <w:p>
      <w:pPr>
        <w:pStyle w:val="BodyText"/>
      </w:pPr>
      <w:r>
        <w:t xml:space="preserve">My Statement of Purpose is a declaration: I seek to immerse myself in France’s engineering legacy by making tangible contributions to Marseille’s infrastructure. The city’s unique challenges demand engineers who understand both the technical precision of materials science and the human scale of urban life. With my academic background, professional experience, linguistic preparedness, and unwavering commitment to sustainability, I am positioned not only to learn from Marseille but to help shape its next chapter as a model of resilient urban engineering in Europe. I am ready to bring my skills to the vibrant laboratories of France’s South Coast and contribute meaningfully toward a Marseille that is sustainable, inclusive, and globally exemplary.</w:t>
      </w:r>
    </w:p>
    <w:p>
      <w:pPr>
        <w:pStyle w:val="BodyText"/>
      </w:pPr>
      <w:r>
        <w:t xml:space="preserve">Thank you for considering this Statement of Purpose. I eagerly anticipate the opportunity to advance civil engineering solutions within the inspiring context of Marseille, France.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Marseille</dc:title>
  <dc:creator/>
  <dc:language>en</dc:language>
  <cp:keywords/>
  <dcterms:created xsi:type="dcterms:W3CDTF">2026-07-23T08:09:08Z</dcterms:created>
  <dcterms:modified xsi:type="dcterms:W3CDTF">2026-07-23T08:09:08Z</dcterms:modified>
</cp:coreProperties>
</file>

<file path=docProps/custom.xml><?xml version="1.0" encoding="utf-8"?>
<Properties xmlns="http://schemas.openxmlformats.org/officeDocument/2006/custom-properties" xmlns:vt="http://schemas.openxmlformats.org/officeDocument/2006/docPropsVTypes"/>
</file>