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Kyoto,</w:t>
      </w:r>
      <w:r>
        <w:t xml:space="preserve"> </w:t>
      </w:r>
      <w:r>
        <w:t xml:space="preserve">Japan</w:t>
      </w:r>
    </w:p>
    <w:bookmarkStart w:id="20" w:name="Xfd2419c11c849df810c8cdc15b8c6a91000be30"/>
    <w:p>
      <w:pPr>
        <w:pStyle w:val="Heading1"/>
      </w:pPr>
      <w:r>
        <w:t xml:space="preserve">Statement of Purpose: Advancing Sustainable Infrastructure in Kyoto, Japan</w:t>
      </w:r>
    </w:p>
    <w:p>
      <w:pPr>
        <w:pStyle w:val="FirstParagraph"/>
      </w:pPr>
      <w:r>
        <w:t xml:space="preserve">As a dedicated Civil Engineer with a profound respect for the intricate balance between historical preservation and modern urban development, I submit this Statement of Purpose to express my unwavering commitment to contribute my expertise within the unique context of Kyoto, Japan. My academic foundation, professional experience, and deep admiration for Japanese engineering philosophy converge on a singular aspiration: to actively participate in shaping Kyoto's resilient and harmonious built environment for future generations.</w:t>
      </w:r>
    </w:p>
    <w:p>
      <w:pPr>
        <w:pStyle w:val="BodyText"/>
      </w:pPr>
      <w:r>
        <w:t xml:space="preserve">My journey in Civil Engineering began with a fascination for how structures interact with their surroundings—both physically and culturally. During my undergraduate studies at [University Name], I immersed myself in courses spanning structural analysis, geotechnical engineering, and environmental systems design. However, it was the study of seismic resilience in historic urban fabric that crystallized my focus. Kyoto's vulnerability to earthquakes while safeguarding millennia-old temples and traditional machiya townhouses presented a compelling challenge that resonated deeply with me. This fascination propelled me toward advanced studies where I specialized in sustainable infrastructure planning, particularly exploring adaptive reuse strategies for culturally significant sites—a discipline where Kyoto serves as the world's most vital laboratory.</w:t>
      </w:r>
    </w:p>
    <w:p>
      <w:pPr>
        <w:pStyle w:val="BodyText"/>
      </w:pPr>
      <w:r>
        <w:t xml:space="preserve">My professional experience further solidified this commitment. As a Civil Engineer at [Company Name], I contributed to the redesign of flood mitigation systems in Southeast Asia, but it was my internship with a Japanese architectural firm collaborating on heritage conservation projects that proved transformative. Working alongside engineers familiar with Japan's stringent JIS (Japanese Industrial Standards) and traditional construction techniques, I gained firsthand insight into Kyoto's specific demands. The city’s need for infrastructure that respects</w:t>
      </w:r>
      <w:r>
        <w:t xml:space="preserve"> </w:t>
      </w:r>
      <w:r>
        <w:rPr>
          <w:iCs/>
          <w:i/>
        </w:rPr>
        <w:t xml:space="preserve">ma</w:t>
      </w:r>
      <w:r>
        <w:t xml:space="preserve"> </w:t>
      </w:r>
      <w:r>
        <w:t xml:space="preserve">(negative space), integrates seamlessly with narrow historic streetscapes, and withstands seismic activity while preserving cultural authenticity became my professional north star. I realized that engineering in Kyoto isn't merely about building—it's about weaving functionality into the very soul of a living city.</w:t>
      </w:r>
    </w:p>
    <w:p>
      <w:pPr>
        <w:pStyle w:val="BodyText"/>
      </w:pPr>
      <w:r>
        <w:t xml:space="preserve">This understanding is why Kyoto, Japan, represents the unparalleled destination for my career. It is not merely a location but a philosophy in practice. Kyoto embodies the perfect confluence of ancient wisdom and cutting-edge engineering that defines modern Japanese Civil Engineering excellence. Unlike Tokyo's vertical skyline or Osaka's industrial energy, Kyoto offers a distinct challenge: managing dense urban growth while preserving irreplaceable cultural heritage within its 1600-year-old city grid. Projects like the ongoing seismic reinforcement of Kiyomizu-dera Temple, the sustainable water management systems for Gion’s historic district, or the innovative pedestrianization strategies in Pontocho Alley exemplify the nuanced engineering work I aspire to join. Kyoto demands solutions that honor</w:t>
      </w:r>
      <w:r>
        <w:t xml:space="preserve"> </w:t>
      </w:r>
      <w:r>
        <w:rPr>
          <w:iCs/>
          <w:i/>
        </w:rPr>
        <w:t xml:space="preserve">wabi-sabi</w:t>
      </w:r>
      <w:r>
        <w:t xml:space="preserve"> </w:t>
      </w:r>
      <w:r>
        <w:t xml:space="preserve">(beauty in imperfection) and</w:t>
      </w:r>
      <w:r>
        <w:t xml:space="preserve"> </w:t>
      </w:r>
      <w:r>
        <w:rPr>
          <w:iCs/>
          <w:i/>
        </w:rPr>
        <w:t xml:space="preserve">wa</w:t>
      </w:r>
      <w:r>
        <w:t xml:space="preserve"> </w:t>
      </w:r>
      <w:r>
        <w:t xml:space="preserve">(harmony), principles that resonate with my own ethical approach to design. I am eager to apply my skills in structural analysis, sustainable materials, and urban planning within this context, learning directly from Japanese engineering standards and the collective wisdom of Kyoto’s technical community.</w:t>
      </w:r>
    </w:p>
    <w:p>
      <w:pPr>
        <w:pStyle w:val="BodyText"/>
      </w:pPr>
      <w:r>
        <w:t xml:space="preserve">My motivation transcends professional ambition; it is deeply rooted in cultural appreciation. Having studied Japanese language and culture for five years, I understand that engineering success in Kyoto requires more than technical skill—it necessitates respect for</w:t>
      </w:r>
      <w:r>
        <w:t xml:space="preserve"> </w:t>
      </w:r>
      <w:r>
        <w:rPr>
          <w:iCs/>
          <w:i/>
        </w:rPr>
        <w:t xml:space="preserve">omotenashi</w:t>
      </w:r>
      <w:r>
        <w:t xml:space="preserve"> </w:t>
      </w:r>
      <w:r>
        <w:t xml:space="preserve">(selfless hospitality) and</w:t>
      </w:r>
      <w:r>
        <w:t xml:space="preserve"> </w:t>
      </w:r>
      <w:r>
        <w:rPr>
          <w:iCs/>
          <w:i/>
        </w:rPr>
        <w:t xml:space="preserve">kata</w:t>
      </w:r>
      <w:r>
        <w:t xml:space="preserve"> </w:t>
      </w:r>
      <w:r>
        <w:t xml:space="preserve">(traditional method). I am prepared to fully immerse myself in the Japanese workplace ethos of</w:t>
      </w:r>
      <w:r>
        <w:t xml:space="preserve"> </w:t>
      </w:r>
      <w:r>
        <w:rPr>
          <w:iCs/>
          <w:i/>
        </w:rPr>
        <w:t xml:space="preserve">kaizen</w:t>
      </w:r>
      <w:r>
        <w:t xml:space="preserve"> </w:t>
      </w:r>
      <w:r>
        <w:t xml:space="preserve">(continuous improvement), where meticulous attention to detail and collaborative problem-solving are paramount. I have researched Kyoto’s specific infrastructure challenges: aging foundations under historic wooden structures, the need for earthquake-resistant public transportation hubs like Kyoto Station's expansion, and climate adaptation strategies for its famous cherry blossom districts facing increasingly intense rainfall. I am eager to bring my expertise in computational modeling (using tools like SAP2000 and AutoCAD Civil 3D) to address these very issues, contributing tangible solutions that align with Kyoto’s long-term vision.</w:t>
      </w:r>
    </w:p>
    <w:p>
      <w:pPr>
        <w:pStyle w:val="BodyText"/>
      </w:pPr>
      <w:r>
        <w:t xml:space="preserve">My goal is not just to work in Kyoto, but to become an integral part of its engineering legacy. I envision collaborating with local firms such as Taisei Corporation or Obayashi Group on projects that marry structural innovation with cultural sensitivity—perhaps developing retrofitting techniques for Nijo Castle’s foundation or designing stormwater systems that complement the city’s traditional stone-lined canals. I aim to learn from Kyoto's master engineers, absorb its unique approach to urban resilience, and ultimately contribute my own insights back into the community. The</w:t>
      </w:r>
      <w:r>
        <w:t xml:space="preserve"> </w:t>
      </w:r>
      <w:r>
        <w:rPr>
          <w:iCs/>
          <w:i/>
        </w:rPr>
        <w:t xml:space="preserve">Statement of Purpose</w:t>
      </w:r>
      <w:r>
        <w:t xml:space="preserve"> </w:t>
      </w:r>
      <w:r>
        <w:t xml:space="preserve">I present here is not a declaration of intent alone, but a promise of active participation in Kyoto’s enduring story as a city where engineering serves both people and place.</w:t>
      </w:r>
    </w:p>
    <w:p>
      <w:pPr>
        <w:pStyle w:val="BodyText"/>
      </w:pPr>
      <w:r>
        <w:t xml:space="preserve">I am confident that my technical foundation, cultural humility, and specific passion for Kyoto's challenges position me to make meaningful contributions from day one. I seek not merely an opportunity to apply my Civil Engineering skills in Japan, but the profound honor of being entrusted with shaping a city that has been at the heart of Japanese civilization for over a millennium. Kyoto’s call to innovate within its historic embrace is my professional calling. I am ready to bring my dedication, skills, and deep respect for your engineering heritage to this vibrant city and contribute meaningfully to its future.</w:t>
      </w:r>
    </w:p>
    <w:p>
      <w:pPr>
        <w:pStyle w:val="BodyText"/>
      </w:pPr>
      <w:r>
        <w:t xml:space="preserve">Thank you for considering my application. I eagerly anticipate the possibility of contributing to the enduring legacy of Civil Engineering in Kyoto,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Seeking to Contribute in Kyoto, Japan</dc:title>
  <dc:creator/>
  <dc:language>en</dc:language>
  <cp:keywords/>
  <dcterms:created xsi:type="dcterms:W3CDTF">2025-12-10T01:20:02Z</dcterms:created>
  <dcterms:modified xsi:type="dcterms:W3CDTF">2025-12-10T01:20:02Z</dcterms:modified>
</cp:coreProperties>
</file>

<file path=docProps/custom.xml><?xml version="1.0" encoding="utf-8"?>
<Properties xmlns="http://schemas.openxmlformats.org/officeDocument/2006/custom-properties" xmlns:vt="http://schemas.openxmlformats.org/officeDocument/2006/docPropsVTypes"/>
</file>