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1" w:name="statement-of-purpose"/>
    <w:p>
      <w:pPr>
        <w:pStyle w:val="Heading1"/>
      </w:pPr>
      <w:r>
        <w:t xml:space="preserve">STATEMENT OF PURPOSE</w:t>
      </w:r>
    </w:p>
    <w:bookmarkStart w:id="20" w:name="X31b4f84ea59ffcafbdfe8807157ba4b4c6709d1"/>
    <w:p>
      <w:pPr>
        <w:pStyle w:val="Heading2"/>
      </w:pPr>
      <w:r>
        <w:t xml:space="preserve">For Admission to Civil Engineering Programs in Russia, Moscow</w:t>
      </w:r>
    </w:p>
    <w:p>
      <w:pPr>
        <w:pStyle w:val="FirstParagraph"/>
      </w:pPr>
      <w:r>
        <w:t xml:space="preserve">I am writing this Statement of Purpose with profound enthusiasm to pursue advanced studies in Civil Engineering within the prestigious academic ecosystem of Russia, specifically in the dynamic metropolis of Moscow. As an aspiring Civil Engineer with a foundational degree from [Your University], I have meticulously researched institutions that align with my professional aspirations, and Moscow's unique position as a global hub for engineering innovation has cemented my decision to seek education within its renowned universities such as the Moscow State Technical University (MSTU) and the Bauman Moscow State Technical University (BMSTU). This Statement of Purpose delineates my academic trajectory, professional motivations, and unwavering commitment to contributing to Russia's transformative infrastructure landscape.</w:t>
      </w:r>
    </w:p>
    <w:p>
      <w:pPr>
        <w:pStyle w:val="BodyText"/>
      </w:pPr>
      <w:r>
        <w:t xml:space="preserve">My fascination with Civil Engineering began during childhood visits to Moscow's architectural marvels—the Red Square complexes, the Moscow Metro system, and the futuristic towers of Moskva-City. These experiences ignited a lifelong curiosity about structural integrity, sustainable urban planning, and the intersection of engineering with cultural heritage. At [Your University], I immersed myself in coursework spanning structural analysis, geotechnical engineering, and water resource management. My undergraduate thesis on "Seismic Resilience of High-Rise Structures in Urban Environments" earned departmental recognition and solidified my resolve to specialize in earthquake-resistant infrastructure—a critical need for Russia's expanding cities. I actively participated in the [University] Engineering Society, where I co-organized workshops on BIM (Building Information Modeling) software, directly enhancing my technical proficiency ahead of industry demands.</w:t>
      </w:r>
    </w:p>
    <w:p>
      <w:pPr>
        <w:pStyle w:val="BodyText"/>
      </w:pPr>
      <w:r>
        <w:t xml:space="preserve">Professional exposure further crystallized my vision during a six-month internship at [Company Name], where I contributed to the renovation of historic bridges in St. Petersburg. This experience revealed the nuanced challenge of balancing modern engineering standards with preservation ethics—a dilemma central to Moscow's ongoing urban renewal projects like the reconstruction of Krasnaya Presnya district. I also volunteered for a community initiative constructing flood-control barriers along the Neva River, applying hydrological modeling skills under real-world constraints. These experiences taught me that effective Civil Engineering transcends calculations; it requires cultural sensitivity and community collaboration—principles I intend to deepen through Moscow's academic environment.</w:t>
      </w:r>
    </w:p>
    <w:p>
      <w:pPr>
        <w:pStyle w:val="BodyText"/>
      </w:pPr>
      <w:r>
        <w:t xml:space="preserve">Moscow's significance as a nexus for civil engineering advancement is unparalleled. The city’s infrastructure demands—a 2025 target of adding 1 million new housing units, expanding metro lines to cover all districts, and implementing green-energy highways—create an ideal laboratory for innovation. I am particularly drawn to Professor [Name]'s research on smart materials in cold-climate construction at Moscow Institute of Physics and Technology (MIPT), which directly complements my interest in sustainable concrete alternatives. The opportunity to collaborate with the Moscow Urban Planning Institute on their "Future City 2050" initiative would provide unparalleled insights into how a global metropolis integrates engineering, ecology, and social equity. Moreover, Russia's leadership in nuclear-powered district heating systems offers a unique case study I aim to explore through coursework at Bauman University.</w:t>
      </w:r>
    </w:p>
    <w:p>
      <w:pPr>
        <w:pStyle w:val="BodyText"/>
      </w:pPr>
      <w:r>
        <w:t xml:space="preserve">My academic journey has prepared me rigorously for this challenge. With a GPA of 3.8/4.0, I mastered advanced computational tools including SAP2000 and AutoCAD Civil 3D during my final year projects. A research paper I co-authored on "Optimizing Earthquake-Prone Foundation Designs" was presented at the International Conference on Structural Engineering in Berlin, demonstrating my capacity for academic discourse at an international level. These achievements reflect not only technical competence but also a commitment to scholarly excellence—a value deeply embedded in Russian engineering pedagogy.</w:t>
      </w:r>
    </w:p>
    <w:p>
      <w:pPr>
        <w:pStyle w:val="BodyText"/>
      </w:pPr>
      <w:r>
        <w:t xml:space="preserve">The decision to pursue Civil Engineering studies in Russia Moscow stems from profound respect for the nation’s engineering legacy. From the trans-Siberian railway to Moscow's Olympic Park infrastructure, Russian Civil Engineers have historically solved problems of scale and complexity. I seek to learn from this tradition while contributing fresh perspectives on climate-adaptive design—a priority as Moscow faces unprecedented heatwaves and permafrost thaw. The country's investment in R&amp;D centers like the Skolkovo Innovation Center further ensures access to cutting-edge resources for my specialization in smart infrastructure systems.</w:t>
      </w:r>
    </w:p>
    <w:p>
      <w:pPr>
        <w:pStyle w:val="BodyText"/>
      </w:pPr>
      <w:r>
        <w:t xml:space="preserve">Long-term, I envision establishing a consultancy firm focused on sustainable urban development for post-Soviet regions. My goal is to assist cities like Kazan and Yekaterinburg in adopting Moscow's model of integrated transport-ecology planning—specifically through green corridors that reduce urban heat islands while improving mobility. In Russia’s context, this work would directly support national initiatives such as the "Green Economy" program targeting carbon neutrality by 2060. The comprehensive curriculum at Moscow State University of Civil Engineering (MGSU), with its emphasis on real-world project studios and industry partnerships, is indispensable to developing these competencies.</w:t>
      </w:r>
    </w:p>
    <w:p>
      <w:pPr>
        <w:pStyle w:val="BodyText"/>
      </w:pPr>
      <w:r>
        <w:t xml:space="preserve">I recognize that my success as a Civil Engineer will depend on cultural fluency alongside technical mastery. To this end, I have begun studying Russian through intensive online courses with the Moscow Language Institute (MLI), achieving A2 proficiency. I am eager to immerse myself fully in Moscow's academic community—participating in student engineering clubs like "Engineers for Sustainable Cities" and engaging with alumni networks at MIIT. The city’s vibrant intellectual atmosphere, where historical architecture coexists with tech startups, embodies the dynamic environment where innovation thrives.</w:t>
      </w:r>
    </w:p>
    <w:p>
      <w:pPr>
        <w:pStyle w:val="BodyText"/>
      </w:pPr>
      <w:r>
        <w:t xml:space="preserve">Ultimately, this Statement of Purpose encapsulates my resolve to become a Civil Engineer who elevates urban living through responsible engineering. Russia Moscow offers not merely an education but a partnership in shaping infrastructure that endures—both physically and culturally. I am prepared to contribute actively to campus research, learn from Russian engineering pioneers, and eventually return with advanced expertise to strengthen our global civil engineering community. My ambition aligns perfectly with Moscow’s vision for infrastructure as the backbone of societal progress.</w:t>
      </w:r>
    </w:p>
    <w:p>
      <w:pPr>
        <w:pStyle w:val="BodyText"/>
      </w:pPr>
      <w:r>
        <w:t xml:space="preserve">I respectfully submit this Statement of Purpose with the confidence that my academic rigor, hands-on experience, and dedication to sustainable development make me an ideal candidate for your Civil Engineering program. I eagerly anticipate contributing to Moscow’s legacy as a city where engineering excellence meets human progress—and where future Civil Engineers like myself will continue building the world we aspire to create.</w:t>
      </w:r>
    </w:p>
    <w:p>
      <w:pPr>
        <w:pStyle w:val="BodyText"/>
      </w:pPr>
      <w:r>
        <w:t xml:space="preserve">Respectfully submitted,</w:t>
      </w:r>
    </w:p>
    <w:p>
      <w:pPr>
        <w:pStyle w:val="BodyText"/>
      </w:pPr>
      <w:r>
        <w:t xml:space="preserve">[Your Full Name]</w:t>
      </w:r>
    </w:p>
    <w:p>
      <w:pPr>
        <w:pStyle w:val="BodyText"/>
      </w:pPr>
      <w:r>
        <w:t xml:space="preserve">[Date]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Civil Engineering in Russia Moscow</dc:title>
  <dc:creator/>
  <dc:language>en</dc:language>
  <cp:keywords/>
  <dcterms:created xsi:type="dcterms:W3CDTF">2026-07-23T08:09:20Z</dcterms:created>
  <dcterms:modified xsi:type="dcterms:W3CDTF">2026-07-23T08:09:20Z</dcterms:modified>
</cp:coreProperties>
</file>

<file path=docProps/custom.xml><?xml version="1.0" encoding="utf-8"?>
<Properties xmlns="http://schemas.openxmlformats.org/officeDocument/2006/custom-properties" xmlns:vt="http://schemas.openxmlformats.org/officeDocument/2006/docPropsVTypes"/>
</file>