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Cape</w:t>
      </w:r>
      <w:r>
        <w:t xml:space="preserve"> </w:t>
      </w:r>
      <w:r>
        <w:t xml:space="preserve">Town</w:t>
      </w:r>
    </w:p>
    <w:bookmarkStart w:id="26" w:name="X00339407feaef65359fc146f6258cdbcff6f048"/>
    <w:p>
      <w:pPr>
        <w:pStyle w:val="Heading1"/>
      </w:pPr>
      <w:r>
        <w:t xml:space="preserve">Statement of Purpose for Civil Engineering Studies/Professional Development in Cape Town, South Africa</w:t>
      </w:r>
    </w:p>
    <w:p>
      <w:pPr>
        <w:pStyle w:val="FirstParagraph"/>
      </w:pPr>
      <w:r>
        <w:t xml:space="preserve">As a dedicated engineering student with an unwavering passion for sustainable infrastructure development, I submit this Statement of Purpose to formally express my commitment to advancing my career as a Civil Engineer within the dynamic and challenging context of Cape Town, South Africa. My journey has been profoundly shaped by witnessing the unique environmental pressures, social complexities, and infrastructural demands that define urban development in this region. I am now poised to contribute meaningfully to solving Cape Town's most pressing challenges through advanced technical expertise grounded in local realities.</w:t>
      </w:r>
    </w:p>
    <w:bookmarkStart w:id="20" w:name="rooted-in-cape-towns-unique-context"/>
    <w:p>
      <w:pPr>
        <w:pStyle w:val="Heading2"/>
      </w:pPr>
      <w:r>
        <w:t xml:space="preserve">Rooted in Cape Town's Unique Context</w:t>
      </w:r>
    </w:p>
    <w:p>
      <w:pPr>
        <w:pStyle w:val="FirstParagraph"/>
      </w:pPr>
      <w:r>
        <w:t xml:space="preserve">Growing up on the outskirts of the Cape Flats, I observed firsthand how infrastructure deficiencies directly impact community resilience. During the 2018 Day Zero water crisis, I volunteered with local NGOs distributing water tanks and mapping supply routes – a pivotal experience that revealed civil engineering's role in safeguarding public health. This exposure crystallized my understanding: effective solutions for Cape Town must integrate climate adaptation, social equity, and technical innovation. The city's location at the southern tip of Africa presents singular challenges – from seismic activity along the Cape Fold Belt to water scarcity exacerbated by changing rainfall patterns. My academic path has consistently focused on these realities: hydraulics courses exploring groundwater recharge in the Table Mountain Group aquifers, geotechnical studies addressing slope stability on coastal cliffs, and urban planning modules analyzing informal settlement upgrading strategies like those in Khayelitsha.</w:t>
      </w:r>
    </w:p>
    <w:bookmarkEnd w:id="20"/>
    <w:bookmarkStart w:id="21" w:name="Xf491201ac4e1562aca343bacead8cddc05f13fa"/>
    <w:p>
      <w:pPr>
        <w:pStyle w:val="Heading2"/>
      </w:pPr>
      <w:r>
        <w:t xml:space="preserve">Academic Foundation and Technical Proficiency</w:t>
      </w:r>
    </w:p>
    <w:p>
      <w:pPr>
        <w:pStyle w:val="FirstParagraph"/>
      </w:pPr>
      <w:r>
        <w:t xml:space="preserve">My Bachelor of Engineering (Civil) at the University of Cape Town provided rigorous training in structural analysis, transportation systems, and environmental engineering – all contextualized through Cape Town case studies. I excelled in courses such as 'Urban Water Management' (where we designed stormwater systems for the V&amp;A Waterfront's coastal vulnerability assessments) and 'Sustainable Construction Materials' (researching local recycled aggregates for Cape Flats housing projects). My final-year project, 'Resilient Drainage Design for High-Risk Slopes in Table Mountain National Park,' earned departmental distinction. Using AutoCAD Civil 3D and GIS mapping tools, I developed a model accounting for increased rainfall intensity projections from the South African Weather Service. This work directly addressed the city's 2020 Climate Action Plan target of reducing flood risks by 35% in vulnerable areas by 2030.</w:t>
      </w:r>
    </w:p>
    <w:p>
      <w:pPr>
        <w:pStyle w:val="BodyText"/>
      </w:pPr>
      <w:r>
        <w:t xml:space="preserve">Recognizing that technical skill alone is insufficient for Cape Town's context, I actively pursued practical experience through a six-month internship with the City of Cape Town's Infrastructure Development Department. Assigned to the N2 Duiker Pass Improvement Project, I assisted in monitoring landslide mitigation works along this critical coastal corridor. This role exposed me to the intricate balancing act required in South African civil engineering: meeting National Treasury infrastructure budget constraints while ensuring community safety during construction phases that disrupted major commuter routes. I contributed to weekly progress reports highlighting how adjusted earthworks schedules reduced dust pollution for nearby residents – a direct application of my coursework in environmental impact assessment (EIA) procedures under the National Environmental Management Act.</w:t>
      </w:r>
    </w:p>
    <w:bookmarkEnd w:id="21"/>
    <w:bookmarkStart w:id="22" w:name="Xaaf042ebbb38bb05b1672fb091af560b5c63a2a"/>
    <w:p>
      <w:pPr>
        <w:pStyle w:val="Heading2"/>
      </w:pPr>
      <w:r>
        <w:t xml:space="preserve">Commitment to Cape Town's Sustainable Future</w:t>
      </w:r>
    </w:p>
    <w:p>
      <w:pPr>
        <w:pStyle w:val="FirstParagraph"/>
      </w:pPr>
      <w:r>
        <w:t xml:space="preserve">Cape Town's vision for 2030, as outlined in the City Plan, aligns precisely with my professional goals. I am particularly drawn to initiatives like the 'Cape Town Water Reuse Masterplan' and the proposed M5 Highway upgrades that prioritize green infrastructure. My research into permeable pavements for reducing urban runoff has shown potential to address both water scarcity and flooding in areas like Mitchell's Plain, where over 70% of households face water access challenges during droughts. I aim to specialize in sustainable urban drainage systems (SUDS) – an approach gaining traction globally but urgently needed here. The University of the Western Cape's research on climate-resilient infrastructure, coupled with its strong industry partnerships including Arup and Golder Associates, presents the ideal environment to advance this specialization.</w:t>
      </w:r>
    </w:p>
    <w:bookmarkEnd w:id="22"/>
    <w:bookmarkStart w:id="23" w:name="X0892230aa110cf4a5a14f8eec4521eee1b52012"/>
    <w:p>
      <w:pPr>
        <w:pStyle w:val="Heading2"/>
      </w:pPr>
      <w:r>
        <w:t xml:space="preserve">Professional Development in South Africa's Context</w:t>
      </w:r>
    </w:p>
    <w:p>
      <w:pPr>
        <w:pStyle w:val="FirstParagraph"/>
      </w:pPr>
      <w:r>
        <w:t xml:space="preserve">As a young Civil Engineer entering the profession in South Africa, I understand that success requires more than technical knowledge. The National Professional Engineering Council of SA (NPEC) mandates continuing professional development (CPD), and I actively engage with the South African Institution of Civil Engineering (SAICE) Cape Town Chapter. At their 2023 conference, I presented preliminary findings on using drone-based LiDAR for landslide monitoring in the Cape Peninsula – a technique directly applicable to protecting communities like those near Chapman's Peak Drive. This engagement has reinforced my commitment to contributing to South Africa's engineering knowledge base through collaborative research that addresses local conditions rather than importing generic solutions.</w:t>
      </w:r>
    </w:p>
    <w:bookmarkEnd w:id="23"/>
    <w:bookmarkStart w:id="24" w:name="why-cape-town-and-why-now"/>
    <w:p>
      <w:pPr>
        <w:pStyle w:val="Heading2"/>
      </w:pPr>
      <w:r>
        <w:t xml:space="preserve">Why Cape Town and Why Now?</w:t>
      </w:r>
    </w:p>
    <w:p>
      <w:pPr>
        <w:pStyle w:val="FirstParagraph"/>
      </w:pPr>
      <w:r>
        <w:t xml:space="preserve">The timing of my application is critical. Cape Town faces a confluence of challenges: rapidly expanding populations straining aging infrastructure, severe climate impacts accelerating, and the need to create green jobs as part of the just transition. The city's investment in smart infrastructure – including its new digital twin platform for municipal asset management – creates unprecedented opportunities for engineers trained in both traditional practices and emerging technologies. I am not seeking merely employment; I seek to become a practitioner who can translate academic research into tangible community benefits, such as designing low-cost flood barriers that protect informal settlements while preserving ecological corridors along the Cape Flats wetlands.</w:t>
      </w:r>
    </w:p>
    <w:bookmarkEnd w:id="24"/>
    <w:bookmarkStart w:id="25" w:name="X1fa3fc4054fdfe900e376f27adb1a45a0986038"/>
    <w:p>
      <w:pPr>
        <w:pStyle w:val="Heading2"/>
      </w:pPr>
      <w:r>
        <w:t xml:space="preserve">Conclusion: Engineering for Resilient Communities</w:t>
      </w:r>
    </w:p>
    <w:p>
      <w:pPr>
        <w:pStyle w:val="FirstParagraph"/>
      </w:pPr>
      <w:r>
        <w:t xml:space="preserve">My aspiration is to become a Civil Engineer whose work leaves an indelible mark on Cape Town's resilience. I envision designing infrastructure that doesn't just withstand storms, but actively replenishes water resources and connects communities. The city's unique position as South Africa's cultural and economic hub makes it the perfect laboratory for developing engineering solutions with national relevance – from seismic-resistant structures to drought-adaptive water networks that could inform approaches across our country. I am ready to contribute my technical skills, local perspective, and unwavering commitment to ethical practice. By advancing my expertise through [University Name], I will gain the strategic depth needed to support Cape Town's transformation into a model of sustainable urban development in Africa. I am eager to collaborate with fellow professionals at the University of Cape Town, the City Engineering Department, and industry partners to turn this vision into reality – one resilient structure, one efficient drainage system, and one empowered community at a time.</w:t>
      </w:r>
    </w:p>
    <w:p>
      <w:pPr>
        <w:pStyle w:val="BodyText"/>
      </w:pPr>
      <w:r>
        <w:t xml:space="preserve">Thank you for considering my application. I look forward to contributing meaningfully to South Africa's most vibrant city as a Civil Engineer committed to excellence in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Cape Town</dc:title>
  <dc:creator/>
  <cp:keywords/>
  <dcterms:created xsi:type="dcterms:W3CDTF">2026-07-23T15:39:20Z</dcterms:created>
  <dcterms:modified xsi:type="dcterms:W3CDTF">2026-07-23T15:39:20Z</dcterms:modified>
</cp:coreProperties>
</file>

<file path=docProps/custom.xml><?xml version="1.0" encoding="utf-8"?>
<Properties xmlns="http://schemas.openxmlformats.org/officeDocument/2006/custom-properties" xmlns:vt="http://schemas.openxmlformats.org/officeDocument/2006/docPropsVTypes"/>
</file>