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c21cd785aafdee313da17f491722b307f1499a"/>
    <w:p>
      <w:pPr>
        <w:pStyle w:val="Heading1"/>
      </w:pPr>
      <w:r>
        <w:t xml:space="preserve">Statement of Purpose for Civil Engineering Studies in Spain Valencia</w:t>
      </w:r>
    </w:p>
    <w:p>
      <w:pPr>
        <w:pStyle w:val="FirstParagraph"/>
      </w:pPr>
      <w:r>
        <w:t xml:space="preserve">As I prepare to embark on a transformative journey as a Civil Engineer within the dynamic landscape of Spain, specifically in the vibrant city of Valencia, I write this Statement of Purpose with unwavering clarity about my academic ambitions, professional aspirations, and deep commitment to contributing meaningfully to Spain’s sustainable infrastructure future. My passion for Civil Engineering has been forged through years of academic rigor and hands-on experience in structural analysis and urban development projects across Southeast Asia. Yet, it is Spain—particularly Valencia—that now represents the ideal environment to refine my expertise within a context where engineering excellence converges with cultural richness, environmental stewardship, and innovative urban planning.</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Civil Engineering from the National University of Singapore, where I graduated with honors (GPA: 3.8/4.0). My curriculum emphasized sustainable construction practices, geotechnical engineering, and computational modeling—skills directly transferable to Spain’s evolving infrastructure needs. Notably, I completed a capstone project designing a resilient coastal drainage system for Singapore’s vulnerable waterfront areas, which required meticulous analysis of hydrological data and compliance with stringent environmental regulations. This experience cultivated my ability to balance technical precision with ecological responsibility—a principle deeply resonant in Spain’s national infrastructure strategy.</w:t>
      </w:r>
    </w:p>
    <w:p>
      <w:pPr>
        <w:pStyle w:val="BodyText"/>
      </w:pPr>
      <w:r>
        <w:t xml:space="preserve">Following my undergraduate studies, I joined AECOM as a Junior Structural Engineer in Bangkok. Over 18 months, I contributed to the design of high-rise residential complexes and public transit systems, utilizing advanced software like AutoCAD Civil 3D and SAP2000. One pivotal assignment involved optimizing material usage for a multi-story building to reduce carbon footprint by 15%, aligning with Spain’s ambitious Decarbonization Plan 2050. This project solidified my belief that modern Civil Engineering must transcend mere construction—it must actively advance societal well-being through sustainable innovation.</w:t>
      </w:r>
    </w:p>
    <w:bookmarkEnd w:id="20"/>
    <w:bookmarkStart w:id="21" w:name="X34ecf231e86b95c2eef775f1d011b11ff49af04"/>
    <w:p>
      <w:pPr>
        <w:pStyle w:val="Heading2"/>
      </w:pPr>
      <w:r>
        <w:t xml:space="preserve">Why Spain Valencia? A Strategic Convergence of Vision and Opportunity</w:t>
      </w:r>
    </w:p>
    <w:p>
      <w:pPr>
        <w:pStyle w:val="FirstParagraph"/>
      </w:pPr>
      <w:r>
        <w:t xml:space="preserve">Spain’s commitment to integrating cutting-edge engineering with cultural identity makes it the perfect destination for my professional growth. Specifically, Valencia stands as a beacon of progressive urban development in Southern Europe. The city’s masterplan—València 2030—prioritizes climate resilience, public space revitalization, and smart mobility solutions. Projects like the Metrovalencia expansion (Phase 4), the reclamation of the Turia River Basin for flood control and green corridors, and the sustainable retrofitting of historical districts exemplify how Valencia merges heritage with innovation. As a Civil Engineer seeking to contribute to such transformative work, I am drawn to Valencia’s pragmatic approach: engineering solutions that serve communities while honoring their legacy.</w:t>
      </w:r>
    </w:p>
    <w:p>
      <w:pPr>
        <w:pStyle w:val="BodyText"/>
      </w:pPr>
      <w:r>
        <w:t xml:space="preserve">Valencia’s location along the Mediterranean coast also presents unique challenges and opportunities relevant to my expertise. Coastal erosion, rising sea levels, and extreme weather events necessitate advanced flood mitigation strategies—areas where my academic background in fluid dynamics and geotechnical analysis directly applies. Furthermore, Valencia’s role as a hub for renewable energy infrastructure (e.g., solar farms integrated with urban grids) aligns perfectly with my interest in sustainable materials science. I am eager to learn from Spain’s pioneering use of recycled concrete and low-carbon cement, practices that are now central to national building codes.</w:t>
      </w:r>
    </w:p>
    <w:bookmarkEnd w:id="21"/>
    <w:bookmarkStart w:id="22" w:name="Xba15d937a2934a0dfb7ab20e46016010fd16009"/>
    <w:p>
      <w:pPr>
        <w:pStyle w:val="Heading2"/>
      </w:pPr>
      <w:r>
        <w:t xml:space="preserve">Integration into Spanish Professional Context</w:t>
      </w:r>
    </w:p>
    <w:p>
      <w:pPr>
        <w:pStyle w:val="FirstParagraph"/>
      </w:pPr>
      <w:r>
        <w:t xml:space="preserve">I have actively prepared for this transition by immersing myself in Spain’s engineering culture. I achieved B2 level in Spanish through intensive coursework at the Instituto Cervantes and am currently pursuing a certificate in Construction Management (Certification: ISO 9001) to align with Spanish industry standards. I also closely follow Spain’s National Infrastructure Plan, particularly its focus on high-speed rail connectivity (e.g., Madrid-Valencia line upgrades) and circular economy initiatives in construction waste management. These efforts are not merely academic; they reflect my earnest desire to engage authentically within Valencia’s professional ecosystem.</w:t>
      </w:r>
    </w:p>
    <w:p>
      <w:pPr>
        <w:pStyle w:val="BodyText"/>
      </w:pPr>
      <w:r>
        <w:t xml:space="preserve">What excites me most about Valencia is its collaborative spirit. The city’s engineering community actively partners with institutions like the Polytechnic University of Valencia (UPV) and the College of Civil Engineers of València. I aspire to contribute to such networks, whether through research on earthquake-resistant materials for Mediterranean climates or advising on urban cooling strategies for heat-vulnerable neighborhoods. My experience working in multicultural teams—from Singaporean contractors to Thai municipal planners—has honed my ability to communicate technical concepts clearly across cultural divides—a skill essential for success in Spain’s diverse engineering landscape.</w:t>
      </w:r>
    </w:p>
    <w:bookmarkEnd w:id="22"/>
    <w:bookmarkStart w:id="23" w:name="X6bd080e18de29bbffa994af315710ed76372bb4"/>
    <w:p>
      <w:pPr>
        <w:pStyle w:val="Heading2"/>
      </w:pPr>
      <w:r>
        <w:t xml:space="preserve">Future Contributions: A Civil Engineer’s Commitment to Valencia</w:t>
      </w:r>
    </w:p>
    <w:p>
      <w:pPr>
        <w:pStyle w:val="FirstParagraph"/>
      </w:pPr>
      <w:r>
        <w:t xml:space="preserve">Upon completing my studies in Valencia, I aim to join a forward-thinking firm specializing in sustainable infrastructure, such as Sacyr or Acciona. My long-term vision is to lead projects that redefine urban resilience—like designing modular flood barriers for the Albufera lagoon or developing low-impact public parks using permeable materials. Spain’s 2050 Carbon Neutral target demands engineers who can bridge technical innovation with community needs, and I am resolved to be part of this movement.</w:t>
      </w:r>
    </w:p>
    <w:p>
      <w:pPr>
        <w:pStyle w:val="BodyText"/>
      </w:pPr>
      <w:r>
        <w:t xml:space="preserve">More than a career choice, my pursuit of Civil Engineering in Spain Valencia represents a commitment to aligning global engineering best practices with local identity. I have chosen not just a destination, but a mission: to help Valencia evolve as a model for sustainable cities where infrastructure serves humanity and the environment in equal measure. This Statement of Purpose is not merely an application; it is my pledge to become an active contributor to Spain’s engineering renaissance—one project, one community, and one innovation at a time.</w:t>
      </w:r>
    </w:p>
    <w:bookmarkEnd w:id="23"/>
    <w:bookmarkStart w:id="24" w:name="X32cfc5f85b43930345e7e006bc7ab366e2baa7a"/>
    <w:p>
      <w:pPr>
        <w:pStyle w:val="Heading2"/>
      </w:pPr>
      <w:r>
        <w:t xml:space="preserve">Conclusion: A Bridge Between Vision and Reality</w:t>
      </w:r>
    </w:p>
    <w:p>
      <w:pPr>
        <w:pStyle w:val="FirstParagraph"/>
      </w:pPr>
      <w:r>
        <w:t xml:space="preserve">My journey as a Civil Engineer has been defined by the belief that infrastructure should elevate lives. In Spain Valencia—a city where history meets tomorrow—I see not just an opportunity to advance my career, but to embed myself within a tradition of excellence. I am ready to apply my technical skills, cultural adaptability, and unwavering dedication to sustainability in service of Valencia’s vision for a greener, more equitable future. This Statement of Purpose encapsulates not just my past achievements, but my promise: that I will honor Spain’s engineering legacy by building the resilient cities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Spain Valencia</dc:title>
  <dc:creator/>
  <dc:language>en</dc:language>
  <cp:keywords/>
  <dcterms:created xsi:type="dcterms:W3CDTF">2025-12-11T00:48:12Z</dcterms:created>
  <dcterms:modified xsi:type="dcterms:W3CDTF">2025-12-11T00:48:12Z</dcterms:modified>
</cp:coreProperties>
</file>

<file path=docProps/custom.xml><?xml version="1.0" encoding="utf-8"?>
<Properties xmlns="http://schemas.openxmlformats.org/officeDocument/2006/custom-properties" xmlns:vt="http://schemas.openxmlformats.org/officeDocument/2006/docPropsVTypes"/>
</file>