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26ed66d994acece278987c3c697b277769e442e"/>
    <w:p>
      <w:pPr>
        <w:pStyle w:val="Heading1"/>
      </w:pPr>
      <w:r>
        <w:t xml:space="preserve">Statement of Purpose: Pursuing Advanced Civil Engineering Expertise in Ankara, Turkey</w:t>
      </w:r>
    </w:p>
    <w:p>
      <w:pPr>
        <w:pStyle w:val="FirstParagraph"/>
      </w:pPr>
      <w:r>
        <w:t xml:space="preserve">I am writing this Statement of Purpose to express my unwavering commitment to advancing my career as a Civil Engineer within the dynamic infrastructure landscape of Turkey, specifically focusing on the capital city Ankara. My academic foundation, professional experiences, and deep-seated passion for sustainable urban development converge with the urgent needs of Turkey's evolving cities, making Ankara an unparalleled destination for me to contribute meaningfully to national progress. This document outlines my journey as a Civil Engineer and my strategic vision for leveraging expertise in the context of Turkey Ankara’s ambitious urbanization goals.</w:t>
      </w:r>
    </w:p>
    <w:p>
      <w:pPr>
        <w:pStyle w:val="BodyText"/>
      </w:pPr>
      <w:r>
        <w:t xml:space="preserve">My fascination with structural integrity and sustainable design began during childhood visits to construction sites across my hometown, where I observed how meticulously engineered bridges and housing complexes transformed communities. This sparked a definitive path toward Civil Engineering. I pursued my Bachelor of Science in Civil Engineering at [Your University], graduating with honors while specializing in structural analysis and geotechnical engineering. My thesis on "Seismic Resilience in Low-Rise Residential Construction" directly addressed a critical challenge for Turkey, where 40% of the population resides in earthquake-prone zones. I developed a cost-effective retrofitting methodology using locally available materials, which was later presented at the International Conference on Earthquake Engineering (ICEE) in Istanbul. This experience crystallized my understanding that effective Civil Engineering must marry technical innovation with cultural and environmental context—principles I now seek to apply within the specific framework of Turkey Ankara.</w:t>
      </w:r>
    </w:p>
    <w:p>
      <w:pPr>
        <w:pStyle w:val="BodyText"/>
      </w:pPr>
      <w:r>
        <w:t xml:space="preserve">Professional exposure further solidified my resolve. As a Junior Structural Engineer at [Engineering Firm Name] in [Your Country], I contributed to a $12M highway expansion project, managing design compliance with international standards while navigating complex site logistics. However, it was my subsequent internship with the Ankara Metropolitan Municipality's Urban Development Directorate (2023) that profoundly shaped my focus. Working on the Yenimahalle District Master Plan, I analyzed traffic flow data for Ankara’s rapidly growing suburbs and proposed a network of permeable pavements to mitigate urban flooding—a pressing issue exacerbated by climate change impacts in central Anatolia. This project highlighted how Turkey Ankara’s unique topography, dense population centers, and historical infrastructure require tailored engineering solutions. I witnessed firsthand the municipality's commitment to integrating modern technology (like BIM modeling) with traditional construction wisdom to build for both current and future generations.</w:t>
      </w:r>
    </w:p>
    <w:p>
      <w:pPr>
        <w:pStyle w:val="BodyText"/>
      </w:pPr>
      <w:r>
        <w:t xml:space="preserve">Why Turkey Ankara? The capital city stands at the epicenter of Turkey’s infrastructural renaissance. With Vision 2023 initiatives and ongoing projects like the Ankara Metro Line 5 expansion, the Central Anatolian Highway Corridor, and the sustainable urban renewal of historic districts such as Kızılay, Ankara demands engineers who grasp its socio-economic fabric. The Turkish government's emphasis on "Green Infrastructure" aligns perfectly with my technical interests: designing flood-resilient drainage systems using IoT sensors or optimizing public transit corridors to reduce carbon footprints. Ankara’s role as the administrative hub ensures that civil engineering innovations here influence nationwide policies, offering a scale of impact unmatched in smaller cities. Moreover, the presence of world-class institutions like Middle East Technical University (METU) and Hacettepe University provides an unparalleled ecosystem for collaboration between academia and industry—exactly where I aim to deepen my expertise.</w:t>
      </w:r>
    </w:p>
    <w:p>
      <w:pPr>
        <w:pStyle w:val="BodyText"/>
      </w:pPr>
      <w:r>
        <w:t xml:space="preserve">My technical proficiency is rigorously aligned with Turkey’s engineering standards. I am proficient in AutoCAD Civil 3D, SAP2000, and GIS applications, having utilized these tools for seismic hazard mapping projects in Turkey. I hold certifications in TSE (Turkish Standards Institution) compliance protocols for concrete structures and have studied Turkish building codes extensively through METU’s online workshops. Crucially, I understand that sustainable civil engineering transcends technology—it requires community engagement. During my time with the Ankara Municipality, I facilitated workshops with local residents to co-design park infrastructure in Çamlıca Neighborhood, ensuring accessibility and cultural relevance. This human-centered approach is essential for long-term project success in diverse Turkish communities.</w:t>
      </w:r>
    </w:p>
    <w:p>
      <w:pPr>
        <w:pStyle w:val="BodyText"/>
      </w:pPr>
      <w:r>
        <w:t xml:space="preserve">My short-term goal is to pursue a Master’s in Structural Engineering at a leading Ankara university, where I will specialize in "Adaptive Infrastructure for Climate-Resilient Cities." I am particularly eager to collaborate with METU’s Center for Earthquake Engineering Research on developing predictive models for Ankara’s soil liquefaction risks. Long-term, I envision leading urban development teams within Turkey's Ministry of Transport and Infrastructure or major engineering consultancies operating in Ankara. My ambition is to spearhead projects that not only withstand earthquakes but also integrate renewable energy microgrids into public infrastructure—such as solar-powered street lighting along the newly constructed Ankara Ring Road.</w:t>
      </w:r>
    </w:p>
    <w:p>
      <w:pPr>
        <w:pStyle w:val="BodyText"/>
      </w:pPr>
      <w:r>
        <w:t xml:space="preserve">Ultimately, my journey as a Civil Engineer is defined by the belief that resilient cities are built on knowledge, empathy, and unwavering dedication to community welfare. Turkey Ankara offers the perfect crucible for this mission: it combines urgent infrastructural needs with cutting-edge research opportunities within a culturally rich context. I am not merely seeking an academic program; I am committed to becoming an active contributor to Ankara’s legacy as a model of sustainable urban engineering in the 21st century. This Statement of Purpose represents my earnest dedication to growing as a Civil Engineer who serves Turkey's present and future with integrity, innovation, and profound respect for Ankara’s unique urban identity.</w:t>
      </w:r>
    </w:p>
    <w:p>
      <w:pPr>
        <w:pStyle w:val="BodyText"/>
      </w:pPr>
      <w:r>
        <w:t xml:space="preserve">I am confident that my skills, vision, and deep commitment to Turkey’s development align precisely with the goals of Ankara’s engineering community. I eagerly anticipate the opportunity to contribute meaningfully to your institution and to Turkey's infrastructure advancement from within its vibrant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Application for Turkey Ankara</dc:title>
  <dc:creator/>
  <dc:language>en</dc:language>
  <cp:keywords/>
  <dcterms:created xsi:type="dcterms:W3CDTF">2026-07-21T01:43:05Z</dcterms:created>
  <dcterms:modified xsi:type="dcterms:W3CDTF">2026-07-21T01:43:05Z</dcterms:modified>
</cp:coreProperties>
</file>

<file path=docProps/custom.xml><?xml version="1.0" encoding="utf-8"?>
<Properties xmlns="http://schemas.openxmlformats.org/officeDocument/2006/custom-properties" xmlns:vt="http://schemas.openxmlformats.org/officeDocument/2006/docPropsVTypes"/>
</file>