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w:t>
      </w:r>
      <w:r>
        <w:t xml:space="preserve"> </w:t>
      </w:r>
      <w:r>
        <w:t xml:space="preserve">Istanbul,</w:t>
      </w:r>
      <w:r>
        <w:t xml:space="preserve"> </w:t>
      </w:r>
      <w:r>
        <w:t xml:space="preserve">Turkey</w:t>
      </w:r>
    </w:p>
    <w:bookmarkStart w:id="20" w:name="X0fa17b26bf78c4ad2bc27c934536de300ed943c"/>
    <w:p>
      <w:pPr>
        <w:pStyle w:val="Heading1"/>
      </w:pPr>
      <w:r>
        <w:t xml:space="preserve">Statement of Purpose: Advancing Civil Engineering Excellence in Istanbul, Turkey</w:t>
      </w:r>
    </w:p>
    <w:p>
      <w:pPr>
        <w:pStyle w:val="FirstParagraph"/>
      </w:pPr>
      <w:r>
        <w:t xml:space="preserve">From the moment I first witnessed the intricate interplay between historical architecture and modern infrastructure along Istanbul’s Bosphorus Strait, I knew my life’s purpose was to contribute to the field of civil engineering within this unique and dynamic city. Standing on the shores of the Golden Horn, observing both ancient Byzantine foundations and cutting-edge suspension bridges, I understood that civil engineering in Istanbul is not merely about construction—it is about preserving legacy while pioneering resilience for a metropolis poised at the crossroads of continents. It is with profound determination that I submit this Statement of Purpose to pursue advanced studies and professional development as a Civil Engineer within Turkey, specifically dedicated to addressing the multifaceted challenges and opportunities of Istanbul.</w:t>
      </w:r>
    </w:p>
    <w:p>
      <w:pPr>
        <w:pStyle w:val="BodyText"/>
      </w:pPr>
      <w:r>
        <w:t xml:space="preserve">My academic journey began with a Bachelor’s degree in Civil Engineering from [Your University], where I immersed myself in structural analysis, geotechnical engineering, and sustainable design. Courses such as Seismic Design of Structures and Urban Infrastructure Planning ignited my passion for creating solutions that harmonize with both natural constraints and human needs. During my final-year project, I conducted a vulnerability assessment of historic masonry buildings in Istanbul’s Fatih district—comparing traditional Ottoman construction techniques with modern seismic retrofitting methods. This research revealed how deeply rooted cultural heritage must be integrated into contemporary engineering frameworks, a principle that now anchors my professional philosophy. I learned that effective civil engineering in Turkey demands more than technical proficiency; it requires cultural sensitivity, historical awareness, and an unwavering commitment to community well-being.</w:t>
      </w:r>
    </w:p>
    <w:p>
      <w:pPr>
        <w:pStyle w:val="BodyText"/>
      </w:pPr>
      <w:r>
        <w:t xml:space="preserve">My practical experience further solidified this perspective. As an intern at [Engineering Firm Name] in Ankara, I contributed to the design phase of a multi-level urban transit corridor project. However, it was a summer internship with the Istanbul Metropolitan Municipality’s Infrastructure Department that truly transformed my vision. Working alongside local engineers on flood mitigation strategies for Istanbul’s rapidly developing coastal neighborhoods, I grappled with real-world complexities: balancing ecological preservation with population growth, navigating Turkey’s evolving building codes (including TDY 2018 seismic regulations), and collaborating with communities displaced by infrastructure development. This experience taught me that engineering excellence in Istanbul must prioritize social equity as much as technical innovation. Witnessing the Marmaray Tunnel project—a testament to Turkey’s engineering ambition—reinforced my belief that Istanbul is not just a city where civil engineers work, but a living laboratory for the future of urban infrastructure.</w:t>
      </w:r>
    </w:p>
    <w:p>
      <w:pPr>
        <w:pStyle w:val="BodyText"/>
      </w:pPr>
      <w:r>
        <w:t xml:space="preserve">My decision to focus on Istanbul stems from its unparalleled convergence of challenges and opportunities. As Türkiye’s largest city and economic hub, Istanbul faces critical demands: earthquake resilience (especially after the 2023 seismic events), coastal erosion along the Black Sea, sustainable water management for 15 million residents, and the urgent need to integrate historic districts into modern urban fabric. These are not abstract problems—they are daily realities that require engineers who understand Turkey’s context deeply. I am particularly drawn to Istanbul’s initiatives like the Istanbul Water Supply Project and the ongoing development of resilient public transit systems (e.g., Metrobus Line 4). My goal is to specialize in earthquake-resistant infrastructure design, drawing on Turkey’s leadership in seismic research while advancing solutions tailored for Istanbul’s unique geology and dense urban topology. I aim to contribute to projects that protect lives, preserve cultural identity, and foster inclusive growth—principles central to the Turkish National Engineering Strategy.</w:t>
      </w:r>
    </w:p>
    <w:p>
      <w:pPr>
        <w:pStyle w:val="BodyText"/>
      </w:pPr>
      <w:r>
        <w:t xml:space="preserve">Why pursue this path specifically within Turkey? While global engineering practices offer valuable insights, Istanbul’s rapid transformation offers a rare opportunity to apply theory in a context where innovation is both urgent and culturally resonant. Unlike many Western cities, Istanbul’s growth is not merely expansion—it is an evolution that must honor its past while embracing the future. This requires engineers fluent in Turkish language and culture, capable of navigating bureaucratic frameworks like TÜBİTAK regulations or the Ministry of Environment’s sustainability mandates. I have dedicated myself to achieving fluency in Turkish (currently at B2 level) through intensive study and cultural immersion, ensuring I can collaborate effectively with local teams and communities. My aspiration is not merely to work in Istanbul but to become an integral part of its engineering community—understanding that every bridge, tunnel, or housing complex built here carries profound significance for the people who live there.</w:t>
      </w:r>
    </w:p>
    <w:p>
      <w:pPr>
        <w:pStyle w:val="BodyText"/>
      </w:pPr>
      <w:r>
        <w:t xml:space="preserve">Looking ahead, I envision a career where I lead initiatives that merge cutting-edge technology with Turkey’s socio-engineering ethos. I plan to specialize in smart infrastructure monitoring systems using IoT sensors to enhance seismic preparedness—a field where Turkish research institutions like Istanbul Technical University (ITU) are pioneering global advancements. My long-term objective is to establish a consultancy focused on sustainable urban development for coastal megacities, with Istanbul as its first proving ground. I will actively seek partnerships with organizations like the Istanbul Chamber of Civil Engineers and support Turkey’s National Decarbonization Strategy by integrating green building standards into all projects. To achieve this, I am committed to pursuing advanced studies at a leading Turkish institution such as ITU or Yıldız Technical University, where I can collaborate with faculty researching Istanbul-specific challenges and access state-of-the-art laboratories like those at the Center for Earthquake Engineering Research.</w:t>
      </w:r>
    </w:p>
    <w:p>
      <w:pPr>
        <w:pStyle w:val="BodyText"/>
      </w:pPr>
      <w:r>
        <w:t xml:space="preserve">In closing, my journey toward becoming a Civil Engineer in Istanbul is driven by a deep respect for Türkiye’s engineering heritage and an urgent commitment to its future. I do not view Turkey as merely a location for professional growth—I see it as the crucible where sustainable, culturally intelligent infrastructure must be forged. Istanbul’s skyline, with its ancient mosques and modern towers, symbolizes this duality: tradition and innovation coexisting in a city that embodies Turkey’s spirit of resilience. I am ready to dedicate my skills to ensuring that every structure I help design stands not only as a feat of engineering but as a testament to human ingenuity serving the people of Istanbul, Turkey. I seek not just an education, but the opportunity to grow alongside this remarkable city, contributing meaningfully to its legacy and its tomorrow.</w:t>
      </w:r>
    </w:p>
    <w:p>
      <w:pPr>
        <w:pStyle w:val="BodyText"/>
      </w:pPr>
      <w:r>
        <w:t xml:space="preserve">Thank you for considering my application. I am eager to bring my dedication, technical skills, and profound respect for Istanbul’s unique engineering landscape to your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 Istanbul, Turkey</dc:title>
  <dc:creator/>
  <dc:language>en</dc:language>
  <cp:keywords/>
  <dcterms:created xsi:type="dcterms:W3CDTF">2026-07-23T05:17:10Z</dcterms:created>
  <dcterms:modified xsi:type="dcterms:W3CDTF">2026-07-23T05:17:10Z</dcterms:modified>
</cp:coreProperties>
</file>

<file path=docProps/custom.xml><?xml version="1.0" encoding="utf-8"?>
<Properties xmlns="http://schemas.openxmlformats.org/officeDocument/2006/custom-properties" xmlns:vt="http://schemas.openxmlformats.org/officeDocument/2006/docPropsVTypes"/>
</file>