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Uganda</w:t>
      </w:r>
      <w:r>
        <w:t xml:space="preserve"> </w:t>
      </w:r>
      <w:r>
        <w:t xml:space="preserve">Kampala</w:t>
      </w:r>
    </w:p>
    <w:bookmarkStart w:id="27" w:name="Xa41c6b77d713e2ecfb7c6c99540106139a279f5"/>
    <w:p>
      <w:pPr>
        <w:pStyle w:val="Heading1"/>
      </w:pPr>
      <w:r>
        <w:t xml:space="preserve">Statement of Purpose: Advancing Sustainable Infrastructure as a Civil Engineer in Uganda Kampala</w:t>
      </w:r>
    </w:p>
    <w:p>
      <w:pPr>
        <w:pStyle w:val="FirstParagraph"/>
      </w:pPr>
      <w:r>
        <w:t xml:space="preserve">I am writing this Statement of Purpose to formally express my unwavering commitment to pursuing a career as a professional Civil Engineer dedicated to transforming the urban landscape of Kampala, Uganda. Having grown up amidst the vibrant yet challenging infrastructure dynamics of East Africa’s fastest-growing capital city, I have developed a profound understanding of how civil engineering solutions directly impact community wellbeing, economic resilience, and environmental sustainability in our unique context. This Statement of Purpose outlines my academic foundation, professional aspirations, and deep-rooted motivation to contribute to Kampala's development as a model African metropolis.</w:t>
      </w:r>
    </w:p>
    <w:bookmarkStart w:id="20" w:name="Xeef456bccc50e00ca80161f09527603e420c6d1"/>
    <w:p>
      <w:pPr>
        <w:pStyle w:val="Heading2"/>
      </w:pPr>
      <w:r>
        <w:t xml:space="preserve">Rooted in Kampala: A Personal Connection to Urban Development</w:t>
      </w:r>
    </w:p>
    <w:p>
      <w:pPr>
        <w:pStyle w:val="FirstParagraph"/>
      </w:pPr>
      <w:r>
        <w:t xml:space="preserve">Growing up in the Kawempe Division of Kampala exposed me early to the daily struggles of inadequate infrastructure – from flooding during rainy seasons that disrupts schools and markets, to poorly maintained roads causing transportation chaos for over 5 million residents. These experiences ignited my passion for civil engineering not as an abstract discipline, but as a practical tool for social change. During my undergraduate studies at Makerere University’s Department of Civil Engineering, I immersed myself in projects addressing Kampala’s specific challenges. For instance, I led a student team that designed a low-cost drainage system for the Nakivubo community using locally sourced materials – a solution directly informed by our field observations of how rainwater inundates homes along the Kyanja River. This project crystallized my belief that effective Civil Engineer must be deeply embedded in local realities, not just theoretical.</w:t>
      </w:r>
    </w:p>
    <w:bookmarkEnd w:id="20"/>
    <w:bookmarkStart w:id="21" w:name="Xb0a78ad80c67b05b07c1ea55cad7637457a66bd"/>
    <w:p>
      <w:pPr>
        <w:pStyle w:val="Heading2"/>
      </w:pPr>
      <w:r>
        <w:t xml:space="preserve">Academic Excellence and Technical Foundation</w:t>
      </w:r>
    </w:p>
    <w:p>
      <w:pPr>
        <w:pStyle w:val="FirstParagraph"/>
      </w:pPr>
      <w:r>
        <w:t xml:space="preserve">My academic journey at Makerere University (BEng Civil Engineering, 2019-2023) equipped me with rigorous technical skills while emphasizing context-driven design. I achieved first-class honors by focusing on courses directly relevant to Uganda Kampala's infrastructure needs: Urban Water Resources Management, Geotechnical Engineering for Tropical Soils, and Sustainable Construction Materials. In my final-year thesis titled "Assessing the Feasibility of Green Roofs in Kampala’s High-Density Residential Zones," I analyzed climate resilience strategies using local vegetation data – a study that directly informed Kampala Capital City Authority (KCCA)’s pilot green infrastructure initiative. My coursework consistently prioritized practical application: when studying structural analysis, I applied it to assess the load-bearing capacity of aging bridges along the Kampala-Ggaba Road, identifying critical safety concerns that were subsequently addressed by KCCA’s engineering team.</w:t>
      </w:r>
    </w:p>
    <w:bookmarkEnd w:id="21"/>
    <w:bookmarkStart w:id="22" w:name="X96d0dc4e48ccab45446b6c198ef91a0506b02c5"/>
    <w:p>
      <w:pPr>
        <w:pStyle w:val="Heading2"/>
      </w:pPr>
      <w:r>
        <w:t xml:space="preserve">Professional Experiences Grounded in Local Context</w:t>
      </w:r>
    </w:p>
    <w:p>
      <w:pPr>
        <w:pStyle w:val="FirstParagraph"/>
      </w:pPr>
      <w:r>
        <w:t xml:space="preserve">My professional development has been intentionally shaped by Uganda Kampala’s specific demands. As a Junior Engineer at the Uganda National Roads Authority (UNRA), I contributed to the rehabilitation of the Kampala-Jinja Highway section, where I utilized geosynthetic soil reinforcement techniques to stabilize landslide-prone slopes – a solution adapted from tropical engineering practices documented in our national guidelines. More significantly, my 6-month internship with Kampala City Council’s Water and Sewerage Department allowed me to work directly on the city’s largest water treatment plant upgrade project. Here, I applied my academic knowledge of hydraulics while navigating practical constraints: coordinating with community leaders in Katwe to minimize service disruption during pipeline repairs, and implementing cost-effective maintenance protocols for rural-urban interface areas. These experiences confirmed that a successful Civil Engineer in Uganda must balance technical excellence with deep community engagement – a principle I now champion in all my work.</w:t>
      </w:r>
    </w:p>
    <w:bookmarkEnd w:id="22"/>
    <w:bookmarkStart w:id="23" w:name="Xeb50adedb6057eafaedfa0f70d170d908d35ec7"/>
    <w:p>
      <w:pPr>
        <w:pStyle w:val="Heading2"/>
      </w:pPr>
      <w:r>
        <w:t xml:space="preserve">Uganda Kampala’s Critical Infrastructure Challenges: My Professional Imperative</w:t>
      </w:r>
    </w:p>
    <w:p>
      <w:pPr>
        <w:pStyle w:val="FirstParagraph"/>
      </w:pPr>
      <w:r>
        <w:t xml:space="preserve">Kampala stands at a pivotal moment where infrastructure investment is not merely beneficial but existential. With the city’s population growing by 4% annually and current infrastructure struggling to meet demands, I’ve identified three urgent priorities demanding Civil Engineer expertise:</w:t>
      </w:r>
    </w:p>
    <w:p>
      <w:pPr>
        <w:numPr>
          <w:ilvl w:val="0"/>
          <w:numId w:val="1001"/>
        </w:numPr>
        <w:pStyle w:val="Compact"/>
      </w:pPr>
      <w:r>
        <w:rPr>
          <w:bCs/>
          <w:b/>
        </w:rPr>
        <w:t xml:space="preserve">Climate-Resilient Urban Drainage</w:t>
      </w:r>
      <w:r>
        <w:t xml:space="preserve">: Kampala experiences severe flooding that causes $15 million in annual damage. My research indicates that integrating traditional water management knowledge (e.g., the historical use of wetlands as natural sponges) with modern engineering is key.</w:t>
      </w:r>
    </w:p>
    <w:p>
      <w:pPr>
        <w:numPr>
          <w:ilvl w:val="0"/>
          <w:numId w:val="1001"/>
        </w:numPr>
        <w:pStyle w:val="Compact"/>
      </w:pPr>
      <w:r>
        <w:rPr>
          <w:bCs/>
          <w:b/>
        </w:rPr>
        <w:t xml:space="preserve">Sustainable Transit Systems</w:t>
      </w:r>
      <w:r>
        <w:t xml:space="preserve">: As a consultant for the Kampala-Entebbe Expressway project, I analyzed how elevated corridors could reduce traffic emissions by 30% while minimizing displacement in low-income neighborhoods like Bwaise.</w:t>
      </w:r>
    </w:p>
    <w:p>
      <w:pPr>
        <w:numPr>
          <w:ilvl w:val="0"/>
          <w:numId w:val="1001"/>
        </w:numPr>
        <w:pStyle w:val="Compact"/>
      </w:pPr>
      <w:r>
        <w:rPr>
          <w:bCs/>
          <w:b/>
        </w:rPr>
        <w:t xml:space="preserve">Decentralized Sanitation Solutions</w:t>
      </w:r>
      <w:r>
        <w:t xml:space="preserve">: In partnership with UNEP, I developed a proposal for modular waste-to-energy plants serving informal settlements – addressing both sanitation gaps and energy poverty simultaneously.</w:t>
      </w:r>
    </w:p>
    <w:bookmarkEnd w:id="23"/>
    <w:bookmarkStart w:id="24" w:name="future-vision-building-kampalas-tomorrow"/>
    <w:p>
      <w:pPr>
        <w:pStyle w:val="Heading2"/>
      </w:pPr>
      <w:r>
        <w:t xml:space="preserve">Future Vision: Building Kampala’s Tomorrow</w:t>
      </w:r>
    </w:p>
    <w:p>
      <w:pPr>
        <w:pStyle w:val="FirstParagraph"/>
      </w:pPr>
      <w:r>
        <w:t xml:space="preserve">My immediate goal is to complete my Master of Science in Civil Engineering at the University of Leeds, specializing in Sustainable Urban Infrastructure. I seek this advanced training specifically to bring cutting-edge methodologies – like AI-driven flood modeling and circular economy approaches for construction waste – back to Uganda Kampala. Upon graduation, I will join the KCCA Infrastructure Development Unit as a Senior Civil Engineer, where I plan to lead initiatives that align with Uganda’s Vision 2040 and Kampala’s Master Plan 2035. My five-year roadmap includes establishing a community-led infrastructure innovation hub in Kawempe, training local youth in digital engineering tools (such as drone surveying for informal settlement mapping), and implementing the first city-wide smart drainage network using IoT sensors.</w:t>
      </w:r>
    </w:p>
    <w:bookmarkEnd w:id="24"/>
    <w:bookmarkStart w:id="25" w:name="why-kampala-demands-this-commitment"/>
    <w:p>
      <w:pPr>
        <w:pStyle w:val="Heading2"/>
      </w:pPr>
      <w:r>
        <w:t xml:space="preserve">Why Kampala Demands This Commitment</w:t>
      </w:r>
    </w:p>
    <w:p>
      <w:pPr>
        <w:pStyle w:val="FirstParagraph"/>
      </w:pPr>
      <w:r>
        <w:t xml:space="preserve">Kampala’s unique challenges require Civil Engineers who understand that infrastructure is never merely physical – it’s social, economic, and ecological. Unlike in Western contexts where solutions often prioritize efficiency alone, our work must balance cost constraints with cultural sensitivity (e.g., designing community centers that serve dual purposes during floods), gender inclusion (ensuring water points are accessible to women who bear primary water collection burdens), and environmental stewardship (protecting the Nakivubo Wetlands from urban encroachment). As a Civil Engineer committed to Uganda Kampala, I refuse to replicate foreign models. My approach is rooted in "Ubuntu engineering": technology that serves the community as much as it serves the city.</w:t>
      </w:r>
    </w:p>
    <w:bookmarkEnd w:id="25"/>
    <w:bookmarkStart w:id="26" w:name="conclusion-a-lifelong-promise-to-kampala"/>
    <w:p>
      <w:pPr>
        <w:pStyle w:val="Heading2"/>
      </w:pPr>
      <w:r>
        <w:t xml:space="preserve">Conclusion: A Lifelong Promise to Kampala</w:t>
      </w:r>
    </w:p>
    <w:p>
      <w:pPr>
        <w:pStyle w:val="FirstParagraph"/>
      </w:pPr>
      <w:r>
        <w:t xml:space="preserve">This Statement of Purpose is not merely an application – it is a covenant. I pledge to apply every skill, insight, and ounce of dedication toward becoming a Civil Engineer who embodies excellence for Uganda Kampala’s future. In this city where every road, bridge, and drainage channel represents hope for millions, I will ensure my work elevates lives while honoring our shared environment. As one of Africa’s most dynamic capitals faces unprecedented growth challenges, it needs engineers who see beyond blueprints to human impact – an engineer deeply rooted in Kampala’s soil, spirit, and aspirations. I am ready to answer that call with integrity, innovation, and unwavering commitment.</w:t>
      </w:r>
    </w:p>
    <w:p>
      <w:pPr>
        <w:pStyle w:val="BodyText"/>
      </w:pPr>
      <w:r>
        <w:t xml:space="preserve">With profound respect for the transformative power of civil engineering in our community,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Career in Uganda Kampala</dc:title>
  <dc:creator/>
  <dc:language>en</dc:language>
  <cp:keywords/>
  <dcterms:created xsi:type="dcterms:W3CDTF">2026-07-21T03:10:53Z</dcterms:created>
  <dcterms:modified xsi:type="dcterms:W3CDTF">2026-07-21T03:10:53Z</dcterms:modified>
</cp:coreProperties>
</file>

<file path=docProps/custom.xml><?xml version="1.0" encoding="utf-8"?>
<Properties xmlns="http://schemas.openxmlformats.org/officeDocument/2006/custom-properties" xmlns:vt="http://schemas.openxmlformats.org/officeDocument/2006/docPropsVTypes"/>
</file>