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Dubai</w:t>
      </w:r>
    </w:p>
    <w:bookmarkStart w:id="26" w:name="statement-of-purpose"/>
    <w:p>
      <w:pPr>
        <w:pStyle w:val="Heading1"/>
      </w:pPr>
      <w:r>
        <w:t xml:space="preserve">Statement of Purpose</w:t>
      </w:r>
    </w:p>
    <w:p>
      <w:pPr>
        <w:pStyle w:val="FirstParagraph"/>
      </w:pPr>
      <w:r>
        <w:rPr>
          <w:iCs/>
          <w:i/>
        </w:rPr>
        <w:t xml:space="preserve">For Civil Engineer Position in the United Arab Emirates Dubai</w:t>
      </w:r>
    </w:p>
    <w:bookmarkStart w:id="20" w:name="introduction-and-professional-aspiration"/>
    <w:p>
      <w:pPr>
        <w:pStyle w:val="Heading2"/>
      </w:pPr>
      <w:r>
        <w:t xml:space="preserve">Introduction and Professional Aspiration</w:t>
      </w:r>
    </w:p>
    <w:p>
      <w:pPr>
        <w:pStyle w:val="FirstParagraph"/>
      </w:pPr>
      <w:r>
        <w:t xml:space="preserve">As a dedicated and innovative Civil Engineer with five years of progressive experience in large-scale infrastructure development, I am writing this Statement of Purpose to express my profound commitment to advancing my career within Dubai's dynamic construction landscape. The United Arab Emirates Dubai represents the pinnacle of engineering excellence, where visionary projects like the Burj Khalifa, Palm Jumeirah, and Expo 2020 City have redefined global urban development. It is within this context of unparalleled ambition that I seek to contribute my expertise to Dubai's continued transformation as a premier hub for sustainable infrastructure. My professional journey has been meticulously aligned with the technical, cultural, and strategic demands of working in the United Arab Emirates Dubai – a region where engineering innovation intersects with cultural heritage and economic ambition.</w:t>
      </w:r>
    </w:p>
    <w:bookmarkEnd w:id="20"/>
    <w:bookmarkStart w:id="21" w:name="Xf491201ac4e1562aca343bacead8cddc05f13fa"/>
    <w:p>
      <w:pPr>
        <w:pStyle w:val="Heading2"/>
      </w:pPr>
      <w:r>
        <w:t xml:space="preserve">Academic Foundation and Technical Proficiency</w:t>
      </w:r>
    </w:p>
    <w:p>
      <w:pPr>
        <w:pStyle w:val="FirstParagraph"/>
      </w:pPr>
      <w:r>
        <w:t xml:space="preserve">I hold a Bachelor of Science in Civil Engineering from the University of Technology Sydney, where I graduated with honors while specializing in structural analysis and sustainable construction methodologies. My academic rigor was complemented by a Master's thesis on "Seismic Resilience in High-Rise Structures within Arid Climates," directly addressing challenges relevant to Dubai's earthquake-prone coastal zone. During my studies, I developed advanced proficiency in AutoCAD Civil 3D, Revit Structure, and SAP2000 – tools indispensable for modern Civil Engineer practice in the UAE. Crucially, I also completed a six-month industry placement with AECOM Middle East, where I assisted in the structural design review for Dubai South's airport expansion project. This experience immersed me in UAE-specific engineering standards (including DED regulations and Dubai Municipality Codes) and revealed how cultural sensitivity informs technical execution – from integrating traditional Arabic architectural elements into contemporary structures to coordinating with multi-national construction teams across diverse time zones.</w:t>
      </w:r>
    </w:p>
    <w:bookmarkEnd w:id="21"/>
    <w:bookmarkStart w:id="22" w:name="professional-experience-in-uae-context"/>
    <w:p>
      <w:pPr>
        <w:pStyle w:val="Heading2"/>
      </w:pPr>
      <w:r>
        <w:t xml:space="preserve">Professional Experience in UAE Context</w:t>
      </w:r>
    </w:p>
    <w:p>
      <w:pPr>
        <w:pStyle w:val="FirstParagraph"/>
      </w:pPr>
      <w:r>
        <w:t xml:space="preserve">My career trajectory has been purposefully shaped to prepare me for Dubai's unique engineering environment. As a Project Engineer at Al-Jaber Construction (Dubai), I managed the structural components of a $150M mixed-use development in Downtown Dubai, overseeing 45+ contractors across seven disciplines. This role required meticulous adherence to UAE safety protocols while navigating the complex approval processes of the Department of Municipal Affairs. I spearheaded a material optimization initiative that reduced concrete usage by 18% through local sourcing strategies – a critical consideration given Dubai's stringent sustainability targets under the Dubai Net Zero 2050 strategy. Additionally, I implemented BIM Level 2 workflows for clash detection, directly enhancing coordination between structural and MEP teams during the project's critical path phase. My experience with UAE-specific challenges – including sandstorm mitigation protocols, high-temperature concrete curing techniques, and wind-load calculations for supertall structures – positions me to immediately contribute to Dubai's infrastructure pipeline.</w:t>
      </w:r>
    </w:p>
    <w:bookmarkEnd w:id="22"/>
    <w:bookmarkStart w:id="23" w:name="X6c562cc588dfe4c9733b5a5d47cb07da80db9ab"/>
    <w:p>
      <w:pPr>
        <w:pStyle w:val="Heading2"/>
      </w:pPr>
      <w:r>
        <w:t xml:space="preserve">Why Dubai? The Unparalleled Engineering Opportunity</w:t>
      </w:r>
    </w:p>
    <w:p>
      <w:pPr>
        <w:pStyle w:val="FirstParagraph"/>
      </w:pPr>
      <w:r>
        <w:t xml:space="preserve">The United Arab Emirates Dubai is not merely a location but a living laboratory for civil engineering innovation. With projects like the Dubai Creek Harbour, Sustainable City, and the upcoming $50B New Administrative Capital, the emirate demands engineers who understand both global best practices and regional nuances. As a Civil Engineer committed to long-term value creation, I am drawn to Dubai's dual focus on heritage preservation (e.g., restoring Al Fahidi Fort) and future-proofing through smart infrastructure. The UAE's Vision 2030 emphasizes engineering as the backbone of economic diversification, making this the optimal environment to apply my skills in water management systems (critical for desert environments), renewable energy integration into transit hubs, and disaster-resilient urban planning. Furthermore, Dubai’s strategic position as a global business gateway – hosting 95% of Fortune 500 companies – creates a unique ecosystem where engineering solutions directly influence international commerce, travel, and quality of life.</w:t>
      </w:r>
    </w:p>
    <w:bookmarkEnd w:id="23"/>
    <w:bookmarkStart w:id="24" w:name="X01e2a9095ec653ec86494232730932602eb9367"/>
    <w:p>
      <w:pPr>
        <w:pStyle w:val="Heading2"/>
      </w:pPr>
      <w:r>
        <w:t xml:space="preserve">Future Contributions to Dubai's Engineering Legacy</w:t>
      </w:r>
    </w:p>
    <w:p>
      <w:pPr>
        <w:pStyle w:val="FirstParagraph"/>
      </w:pPr>
      <w:r>
        <w:t xml:space="preserve">My professional vision aligns precisely with Dubai's engineering priorities. In the short term, I aim to support the expansion of Dubai’s metro network and coastal protection systems – projects critical for managing urban density and sea-level rise. Long-term, I aspire to lead R&amp;D initiatives focused on desert-adapted construction technologies, such as using recycled sand in concrete (addressing UAE's sand scarcity issue) or developing passive cooling systems for public infrastructure. As a Civil Engineer with cross-cultural project management experience (including teams from Egypt, India, and the Philippines), I am equipped to foster collaborative environments that respect local customs while driving technical excellence. Most importantly, I am committed to mentoring future Emirati engineers through programs like the UAE's National Qualifications Framework – ensuring knowledge transfer is central to my contribution.</w:t>
      </w:r>
    </w:p>
    <w:bookmarkEnd w:id="24"/>
    <w:bookmarkStart w:id="25" w:name="X3bd1b002b101cae710338afaafdfeeda427d7e5"/>
    <w:p>
      <w:pPr>
        <w:pStyle w:val="Heading2"/>
      </w:pPr>
      <w:r>
        <w:t xml:space="preserve">Conclusion: Commitment to Dubai's Engineering Future</w:t>
      </w:r>
    </w:p>
    <w:p>
      <w:pPr>
        <w:pStyle w:val="FirstParagraph"/>
      </w:pPr>
      <w:r>
        <w:t xml:space="preserve">This Statement of Purpose encapsulates my unwavering dedication to becoming an integral part of Dubai's engineering narrative. I have consistently sought opportunities that demand adaptation to the United Arab Emirates Dubai context, from mastering local building codes during my AECOM internship to implementing sustainability frameworks aligned with Dubai Supreme Council of Energy goals. As a Civil Engineer, I view not just structures but ecosystems – understanding that every bridge in Dubai must serve both immediate transportation needs and generations to come. The city’s ambition to host 250 million annual tourists by 2030 demands infrastructure that is not only functional but inspiring, resilient, and harmonious with the desert environment. I am prepared to bring my technical expertise, cultural intelligence, and passion for sustainable innovation to this mission. Dubai doesn't just seek engineers; it seeks pioneers who will shape its skyline for the next century. With my proven ability to deliver complex projects within UAE regulatory frameworks and my deep respect for this emirate's vision, I am ready to contribute meaningfully from day one.</w:t>
      </w:r>
    </w:p>
    <w:p>
      <w:pPr>
        <w:pStyle w:val="BodyText"/>
      </w:pPr>
      <w:r>
        <w:t xml:space="preserve">Submitted with profound enthusiasm for the future of Civil Engineering in the United Arab Emirates Dubai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Dubai</dc:title>
  <dc:creator/>
  <dc:language>en</dc:language>
  <cp:keywords/>
  <dcterms:created xsi:type="dcterms:W3CDTF">2025-12-09T20:40:46Z</dcterms:created>
  <dcterms:modified xsi:type="dcterms:W3CDTF">2025-12-09T20:40:46Z</dcterms:modified>
</cp:coreProperties>
</file>

<file path=docProps/custom.xml><?xml version="1.0" encoding="utf-8"?>
<Properties xmlns="http://schemas.openxmlformats.org/officeDocument/2006/custom-properties" xmlns:vt="http://schemas.openxmlformats.org/officeDocument/2006/docPropsVTypes"/>
</file>