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a5fc254f4f85c825bc8578f50231110367e1a2"/>
    <w:p>
      <w:pPr>
        <w:pStyle w:val="Heading1"/>
      </w:pPr>
      <w:r>
        <w:t xml:space="preserve">Statement of Purpose: Pursuing Computer Engineering Excellence in Spain Barcelona</w:t>
      </w:r>
    </w:p>
    <w:p>
      <w:pPr>
        <w:pStyle w:val="FirstParagraph"/>
      </w:pPr>
      <w:r>
        <w:t xml:space="preserve">As I prepare to submit this Statement of Purpose, I stand at a pivotal moment where my academic journey converges with my lifelong passion for technology. My decision to pursue advanced studies in Computer Engineering within the vibrant ecosystem of Spain Barcelona represents not merely an academic choice, but a strategic alignment between my professional aspirations and one of Europe's most dynamic technological hubs. This document articulates my vision as an aspiring Computer Engineer seeking to contribute meaningfully to the global tech landscape while immersing myself in the cultural and intellectual richness of Barcelona.</w:t>
      </w:r>
    </w:p>
    <w:bookmarkStart w:id="20" w:name="X6bcda80587618bc1580ee962b610094f5035c49"/>
    <w:p>
      <w:pPr>
        <w:pStyle w:val="Heading2"/>
      </w:pPr>
      <w:r>
        <w:t xml:space="preserve">Academic Foundation and Technical Curiosity</w:t>
      </w:r>
    </w:p>
    <w:p>
      <w:pPr>
        <w:pStyle w:val="FirstParagraph"/>
      </w:pPr>
      <w:r>
        <w:t xml:space="preserve">My undergraduate studies in Computer Science at [University Name] provided rigorous training in algorithms, data structures, and software engineering principles. However, it was during my final year project—developing an AI-driven traffic optimization system for urban mobility—that I truly grasped the transformative potential of computer engineering. This project demanded not only technical mastery but also contextual understanding of real-world implementation challenges. The experience crystallized my ambition to become a Computer Engineer who bridges theoretical innovation with tangible societal impact, particularly in sustainable urban environments—a mission deeply resonant with Barcelona's Smart City initiatives.</w:t>
      </w:r>
    </w:p>
    <w:bookmarkEnd w:id="20"/>
    <w:bookmarkStart w:id="21" w:name="X1843b148b9e99224be3aff500f555884a9ee080"/>
    <w:p>
      <w:pPr>
        <w:pStyle w:val="Heading2"/>
      </w:pPr>
      <w:r>
        <w:t xml:space="preserve">Why Spain Barcelona: The Perfect Confluence of Technology and Culture</w:t>
      </w:r>
    </w:p>
    <w:p>
      <w:pPr>
        <w:pStyle w:val="FirstParagraph"/>
      </w:pPr>
      <w:r>
        <w:t xml:space="preserve">Barcelona’s emergence as Europe’s second-largest tech hub (after London) after attracting over €6.5 billion in venture capital in 2023, is a magnet for forward-thinking Computer Engineers. What distinguishes Spain Barcelona from other academic destinations is its unique synergy of cutting-edge research institutions, thriving startup culture, and UNESCO-recognized urban innovation. I am particularly drawn to the Universitat Politecnica de Catalunya (UPC) and the Barcelona Tech City ecosystem, where companies like Inditex’s AI lab and Telefónica's R&amp;D center collaborate with academic institutions. This environment offers precisely the industry-academia integration I seek—a model that transforms abstract concepts into market-ready solutions, as evidenced by Barcelona's 47% year-on-year growth in tech startups.</w:t>
      </w:r>
    </w:p>
    <w:p>
      <w:pPr>
        <w:pStyle w:val="BodyText"/>
      </w:pPr>
      <w:r>
        <w:t xml:space="preserve">Moreover, Barcelona’s cultural ethos of "joie de vivre" harmonizes with my professional philosophy: technology must serve humanity. The city’s commitment to sustainable innovation—through projects like the Superblocks program that reduce urban pollution by 25%—resonates deeply with my goal to develop energy-efficient computing solutions. Unlike sterile academic environments, Barcelona invites engineers to engage with their work in a living laboratory where technology evolves alongside community needs.</w:t>
      </w:r>
    </w:p>
    <w:bookmarkEnd w:id="21"/>
    <w:bookmarkStart w:id="22" w:name="Xd5fda9d18fe70954f236e1425716850d2035f71"/>
    <w:p>
      <w:pPr>
        <w:pStyle w:val="Heading2"/>
      </w:pPr>
      <w:r>
        <w:t xml:space="preserve">Professional Development and Strategic Alignment</w:t>
      </w:r>
    </w:p>
    <w:p>
      <w:pPr>
        <w:pStyle w:val="FirstParagraph"/>
      </w:pPr>
      <w:r>
        <w:t xml:space="preserve">My internship at [Company Name] in Madrid exposed me to cloud infrastructure challenges while reinforcing my desire for specialized graduate training. Working on optimizing Kubernetes clusters for healthcare data processing, I encountered limitations in current distributed systems that could be addressed through advanced studies in parallel computing and edge intelligence—precisely the focus of UPC’s Computer Engineering program. Barcelona’s position as a gateway between Europe and Latin America also appeals to my ambition to develop globally scalable solutions with regional cultural sensitivity.</w:t>
      </w:r>
    </w:p>
    <w:p>
      <w:pPr>
        <w:pStyle w:val="BodyText"/>
      </w:pPr>
      <w:r>
        <w:t xml:space="preserve">I have meticulously researched course offerings at Barcelona institutions, particularly the Master's in Advanced Computer Engineering at UPC, which aligns with my goal to specialize in AI-driven infrastructure. Courses like "Distributed Systems for Smart Cities" and "Energy-Efficient Computing Architectures" directly address the gaps I identified during my internship. The program’s partnership with IBM Barcelona and Bosch Research centers offers unparalleled access to industry-grade tools I cannot access elsewhere in Europe.</w:t>
      </w:r>
    </w:p>
    <w:bookmarkEnd w:id="22"/>
    <w:bookmarkStart w:id="23" w:name="X6b21814dc7a4bc400afa0b1ae24a3514f7d16eb"/>
    <w:p>
      <w:pPr>
        <w:pStyle w:val="Heading2"/>
      </w:pPr>
      <w:r>
        <w:t xml:space="preserve">Long-Term Vision: From Barcelona to Global Impact</w:t>
      </w:r>
    </w:p>
    <w:p>
      <w:pPr>
        <w:pStyle w:val="FirstParagraph"/>
      </w:pPr>
      <w:r>
        <w:t xml:space="preserve">My career trajectory envisions becoming a principal engineer at the intersection of artificial intelligence and sustainable urban infrastructure. In five years, I aim to lead development of Barcelona-based solutions for smart grid management that reduce energy consumption in Mediterranean cities by 30%. This vision requires not just technical excellence but deep contextual understanding—a value Spain Barcelona uniquely cultivates through its multicultural student body and industry partnerships.</w:t>
      </w:r>
    </w:p>
    <w:p>
      <w:pPr>
        <w:pStyle w:val="BodyText"/>
      </w:pPr>
      <w:r>
        <w:t xml:space="preserve">Longer term, I aspire to establish a technology incubator in Catalonia focused on climate-adaptive computing solutions. Barcelona’s strategic location between European markets and emerging economies positions it as the ideal launchpad for this mission. My ultimate contribution will be creating Computer Engineering frameworks that prioritize ecological balance without compromising computational efficiency—a philosophy embodied in initiatives like Barcelona’s Digital Transformation Strategy 2030.</w:t>
      </w:r>
    </w:p>
    <w:bookmarkEnd w:id="23"/>
    <w:bookmarkStart w:id="24" w:name="X94ac7e457a8ce048f13d160a3ec23cdc1943688"/>
    <w:p>
      <w:pPr>
        <w:pStyle w:val="Heading2"/>
      </w:pPr>
      <w:r>
        <w:t xml:space="preserve">Commitment to Barcelona’s Technological Legacy</w:t>
      </w:r>
    </w:p>
    <w:p>
      <w:pPr>
        <w:pStyle w:val="FirstParagraph"/>
      </w:pPr>
      <w:r>
        <w:t xml:space="preserve">I am not merely seeking an education; I intend to actively contribute to Spain Barcelona’s legacy as a pioneer in ethical technology. The city’s historical role in computer engineering—home to the first Spanish supercomputer and the birthplace of the Catalan Open Source community—inspires me. I will engage with initiatives like "Barcelona Digital City" and collaborate with local research groups such as UPC’s High Performance Computing Lab to advance solutions for Mediterranean urban challenges.</w:t>
      </w:r>
    </w:p>
    <w:p>
      <w:pPr>
        <w:pStyle w:val="BodyText"/>
      </w:pPr>
      <w:r>
        <w:t xml:space="preserve">Furthermore, my fluency in Spanish (C1 level) and experience living in multicultural settings through [mention any international experience] position me to immediately integrate into Barcelona’s academic community. I embrace the city's spirit of "convivència" (coexistence), where technical excellence thrives within a culture that values dialogue and innovation.</w:t>
      </w:r>
    </w:p>
    <w:bookmarkEnd w:id="24"/>
    <w:bookmarkStart w:id="25" w:name="conclusion-a-purposeful-path-forward"/>
    <w:p>
      <w:pPr>
        <w:pStyle w:val="Heading2"/>
      </w:pPr>
      <w:r>
        <w:t xml:space="preserve">Conclusion: A Purposeful Path Forward</w:t>
      </w:r>
    </w:p>
    <w:p>
      <w:pPr>
        <w:pStyle w:val="FirstParagraph"/>
      </w:pPr>
      <w:r>
        <w:t xml:space="preserve">This Statement of Purpose reflects more than an application—it is a declaration of intent. As a future Computer Engineer, I recognize that Barcelona offers the rare convergence of academic rigor, industry relevance, and cultural context essential for transformative work. The city’s commitment to making technology human-centered aligns with my core belief that computing should empower communities rather than merely optimize systems.</w:t>
      </w:r>
    </w:p>
    <w:p>
      <w:pPr>
        <w:pStyle w:val="BodyText"/>
      </w:pPr>
      <w:r>
        <w:t xml:space="preserve">I am prepared to contribute my technical skills while learning from Spain Barcelona’s exceptional ecosystem. I envision myself not just as a student in this program, but as an active participant in Barcelona’s technological evolution—a Computer Engineer who will help shape the city's next chapter of innovation. This journey begins with the completion of my Statement of Purpose, and culminates in tangible contributions to both academia and industry within Spain Barcelona's vibrant landscape.</w:t>
      </w:r>
    </w:p>
    <w:p>
      <w:pPr>
        <w:pStyle w:val="BodyText"/>
      </w:pPr>
      <w:r>
        <w:t xml:space="preserve">With profound respect for Barcelona’s technological heritage and unwavering commitment to excellence, I seek admission to your esteemed program as the essential step toward becoming a Computer Engineer who engineers solutions worthy of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 in Spain Barcelona</dc:title>
  <dc:creator/>
  <dc:language>en</dc:language>
  <cp:keywords/>
  <dcterms:created xsi:type="dcterms:W3CDTF">2026-04-30T12:56:00Z</dcterms:created>
  <dcterms:modified xsi:type="dcterms:W3CDTF">2026-04-30T12:56:00Z</dcterms:modified>
</cp:coreProperties>
</file>

<file path=docProps/custom.xml><?xml version="1.0" encoding="utf-8"?>
<Properties xmlns="http://schemas.openxmlformats.org/officeDocument/2006/custom-properties" xmlns:vt="http://schemas.openxmlformats.org/officeDocument/2006/docPropsVTypes"/>
</file>