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Belgium</w:t>
      </w:r>
      <w:r>
        <w:t xml:space="preserve"> </w:t>
      </w:r>
      <w:r>
        <w:t xml:space="preserve">Brussels</w:t>
      </w:r>
    </w:p>
    <w:bookmarkStart w:id="27" w:name="X136c25519c956dd1a645bad56c22c869a7d95f2"/>
    <w:p>
      <w:pPr>
        <w:pStyle w:val="Heading1"/>
      </w:pPr>
      <w:r>
        <w:t xml:space="preserve">Statement of Purpose: Pursuing Excellence as a Curriculum Developer in Belgium Brussels</w:t>
      </w:r>
    </w:p>
    <w:p>
      <w:pPr>
        <w:pStyle w:val="FirstParagraph"/>
      </w:pPr>
      <w:r>
        <w:t xml:space="preserve">As I prepare to submit my formal Statement of Purpose for the Curriculum Developer position within the vibrant educational ecosystem of Belgium Brussels, I am compelled to articulate a vision that bridges my professional expertise with the unique opportunities this dynamic European capital offers. This document represents not merely an application, but a testament to my unwavering commitment to shaping transformative learning experiences in one of the world's most culturally rich and internationally connected urban centers.</w:t>
      </w:r>
    </w:p>
    <w:bookmarkStart w:id="20" w:name="foundations-of-educational-innovation"/>
    <w:p>
      <w:pPr>
        <w:pStyle w:val="Heading2"/>
      </w:pPr>
      <w:r>
        <w:t xml:space="preserve">Foundations of Educational Innovation</w:t>
      </w:r>
    </w:p>
    <w:p>
      <w:pPr>
        <w:pStyle w:val="FirstParagraph"/>
      </w:pPr>
      <w:r>
        <w:t xml:space="preserve">My journey as an educator and curriculum architect began during my Master's in Comparative Education at KU Leuven, where I immersed myself in the complexities of multilingual pedagogy across European contexts. This academic foundation was further fortified through three years developing inclusive curricula for UNESCO-associated projects in Amsterdam and Paris – experiences that taught me to design learning frameworks responsive to diverse linguistic landscapes. In Brussels, where over 180 nationalities coexist within a city governed by bilingual (Dutch/French) administration and hosting the European Commission headquarters, such adaptability is not merely beneficial – it is essential. My Statement of Purpose crystallizes this understanding: curriculum development in Belgium Brussels demands an acute awareness of how cultural hybridity shapes pedagogical approaches.</w:t>
      </w:r>
    </w:p>
    <w:bookmarkEnd w:id="20"/>
    <w:bookmarkStart w:id="21" w:name="X6fe5645f7785935d5995ec609d546a6ffad0028"/>
    <w:p>
      <w:pPr>
        <w:pStyle w:val="Heading2"/>
      </w:pPr>
      <w:r>
        <w:t xml:space="preserve">Why Curriculum Development? A Profession Rooted in Purpose</w:t>
      </w:r>
    </w:p>
    <w:p>
      <w:pPr>
        <w:pStyle w:val="FirstParagraph"/>
      </w:pPr>
      <w:r>
        <w:t xml:space="preserve">What drives me is not the mere creation of educational content, but the strategic orchestration of learning pathways that empower students to navigate our interconnected world. As a Curriculum Developer, I've witnessed how poorly designed curricula perpetuate educational inequities, while thoughtfully constructed frameworks can dismantle barriers. In Brussels – where schools serve children from refugee backgrounds alongside EU diplomatic families – this responsibility weighs particularly heavily. My previous work on the 'Digital Citizenship' curriculum for Brussels-based NGOs demonstrated this principle: by embedding real-world EU policy debates into social studies units, we saw immigrant students not just achieve academic milestones but develop critical agency in their new communities. This is the transformative potential I seek to amplify as a Curriculum Developer within Belgium's educational landscape.</w:t>
      </w:r>
    </w:p>
    <w:bookmarkEnd w:id="21"/>
    <w:bookmarkStart w:id="22" w:name="X7f1d8fe5631ba6b226af25d92a94d7945bd6bb4"/>
    <w:p>
      <w:pPr>
        <w:pStyle w:val="Heading2"/>
      </w:pPr>
      <w:r>
        <w:t xml:space="preserve">Brussels: The Crucible for Global Curriculum Innovation</w:t>
      </w:r>
    </w:p>
    <w:p>
      <w:pPr>
        <w:pStyle w:val="FirstParagraph"/>
      </w:pPr>
      <w:r>
        <w:t xml:space="preserve">Beyond its status as the administrative heart of Europe, Brussels presents an unparalleled laboratory for curriculum development. Here, language policy intersects with pedagogy in ways seen nowhere else – where Flanders' educational autonomy meets French-speaking Walloon standards within a single metropolitan region. My proposed approach embraces this complexity: I will leverage Brussels' unique position to develop curricula that treat multilingualism not as a challenge but as the core learning resource. For instance, my framework for 'Transnational Literacy Units' integrates authentic EU documents (translated into three languages) with local case studies of Brussels neighborhoods like Molenbeek or Saint-Gilles, enabling students to critically analyze governance through their own lived experiences.</w:t>
      </w:r>
    </w:p>
    <w:bookmarkEnd w:id="22"/>
    <w:bookmarkStart w:id="23" w:name="X27e0b59691349df49f6fabcd721da9a1d91b41f"/>
    <w:p>
      <w:pPr>
        <w:pStyle w:val="Heading2"/>
      </w:pPr>
      <w:r>
        <w:t xml:space="preserve">Methodological Rigor for the Brussels Context</w:t>
      </w:r>
    </w:p>
    <w:p>
      <w:pPr>
        <w:pStyle w:val="FirstParagraph"/>
      </w:pPr>
      <w:r>
        <w:t xml:space="preserve">My methodology centers on collaborative co-design – a practice deeply aligned with Belgian educational traditions. I have facilitated workshops where teachers from Brussels' French and Dutch-language schools jointly developed interdisciplinary units on European integration, revealing how shared curriculum planning bridges linguistic divides. This approach directly addresses a critical gap in the region: isolated curricula that fail to prepare students for the realities of working across Belgium's linguistic boundaries. In my previous role at a Brussels-based international school, I implemented a 'Curriculum Mapping Protocol' that identified redundancies between Flemish and French standards, resulting in 30% more cohesive learning progression for bilingual students. As a Curriculum Developer in Belgium Brussels, I will champion such evidence-based collaboration.</w:t>
      </w:r>
    </w:p>
    <w:bookmarkEnd w:id="23"/>
    <w:bookmarkStart w:id="24" w:name="X4486550854150b15ac136ad0ecad5d199136656"/>
    <w:p>
      <w:pPr>
        <w:pStyle w:val="Heading2"/>
      </w:pPr>
      <w:r>
        <w:t xml:space="preserve">Alignment with Belgium's Educational Vision</w:t>
      </w:r>
    </w:p>
    <w:p>
      <w:pPr>
        <w:pStyle w:val="FirstParagraph"/>
      </w:pPr>
      <w:r>
        <w:t xml:space="preserve">I have closely studied the Belgian National Education Plan 2021-2030, particularly its emphasis on 'Education for Sustainable Development' and 'Digital Transformation'. My Statement of Purpose directly responds to these priorities by proposing a digital literacy framework that uses Brussels' own smart city infrastructure as a learning environment – for example, having students analyze air quality data from sensors across the city to understand environmental policy impacts. This project would partner with Brussels Environment Agency, creating authentic learning while contributing to regional goals. Moreover, my experience developing EU-funded projects (including two Erasmus+ initiatives) ensures I understand the compliance frameworks critical for success in this context.</w:t>
      </w:r>
    </w:p>
    <w:bookmarkEnd w:id="24"/>
    <w:bookmarkStart w:id="25" w:name="future-contribution-beyond-the-classroom"/>
    <w:p>
      <w:pPr>
        <w:pStyle w:val="Heading2"/>
      </w:pPr>
      <w:r>
        <w:t xml:space="preserve">Future Contribution: Beyond the Classroom</w:t>
      </w:r>
    </w:p>
    <w:p>
      <w:pPr>
        <w:pStyle w:val="FirstParagraph"/>
      </w:pPr>
      <w:r>
        <w:t xml:space="preserve">As a Curriculum Developer in Belgium Brussels, I aim to establish an innovation hub connecting local schools with EU institutions. My vision includes 'Policy Labs' where student-generated curriculum ideas (like those addressing migration narratives in history classes) are presented to Brussels City Council members – transforming classrooms into civic incubators. This aligns perfectly with my research on 'Youth-Driven Curriculum Co-Creation,' which I presented at the 2023 European Educational Research Association conference held in Ghent. The city of Brussels, as a model of urban diversity, offers the ideal ecosystem to test and scale such approaches.</w:t>
      </w:r>
    </w:p>
    <w:bookmarkEnd w:id="25"/>
    <w:bookmarkStart w:id="26" w:name="Xc985461a758f58a168e145b22e4cf9b7eb9c304"/>
    <w:p>
      <w:pPr>
        <w:pStyle w:val="Heading2"/>
      </w:pPr>
      <w:r>
        <w:t xml:space="preserve">Conclusion: A Commitment to Belgian Educational Excellence</w:t>
      </w:r>
    </w:p>
    <w:p>
      <w:pPr>
        <w:pStyle w:val="FirstParagraph"/>
      </w:pPr>
      <w:r>
        <w:t xml:space="preserve">This Statement of Purpose is more than an application; it is a promise. A promise to bring rigorous educational design principles honed across Europe directly to Brussels' classrooms. I am prepared to translate my expertise in multilingual curriculum development, European policy integration, and collaborative pedagogy into tangible resources that serve students from every corner of this cosmopolitan city. In Belgium Brussels – where every school is a microcosm of the global village – effective curriculum design isn't just important; it's the foundation for building inclusive societies. I seek not merely to fill a Curriculum Developer role, but to actively shape how future generations in Belgium Brussels learn, connect, and lead in our shared European future. My professional journey has prepared me for this specific moment; now I am ready to contribute fully to this vital mission within the heart of Europe.</w:t>
      </w:r>
    </w:p>
    <w:p>
      <w:pPr>
        <w:pStyle w:val="BodyText"/>
      </w:pPr>
      <w:r>
        <w:t xml:space="preserve">With profound respect for Belgium's educational traditions and vision, I submit this Statement of Purpose as my earnest commitment to excellence in curriculum development within the unique context of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Belgium Brussels</dc:title>
  <dc:creator/>
  <dc:language>en</dc:language>
  <cp:keywords/>
  <dcterms:created xsi:type="dcterms:W3CDTF">2026-04-30T19:13:50Z</dcterms:created>
  <dcterms:modified xsi:type="dcterms:W3CDTF">2026-04-30T19:13:50Z</dcterms:modified>
</cp:coreProperties>
</file>

<file path=docProps/custom.xml><?xml version="1.0" encoding="utf-8"?>
<Properties xmlns="http://schemas.openxmlformats.org/officeDocument/2006/custom-properties" xmlns:vt="http://schemas.openxmlformats.org/officeDocument/2006/docPropsVTypes"/>
</file>