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Canada</w:t>
      </w:r>
      <w:r>
        <w:t xml:space="preserve"> </w:t>
      </w:r>
      <w:r>
        <w:t xml:space="preserve">Vancouver</w:t>
      </w:r>
    </w:p>
    <w:bookmarkStart w:id="20" w:name="X1bd27a8262f638d19d843bcc43400f8067a5ed3"/>
    <w:p>
      <w:pPr>
        <w:pStyle w:val="Heading1"/>
      </w:pPr>
      <w:r>
        <w:t xml:space="preserve">Statement of Purpose: Advancing Educational Excellence as a Curriculum Developer in Canada Vancouver</w:t>
      </w:r>
    </w:p>
    <w:p>
      <w:pPr>
        <w:pStyle w:val="FirstParagraph"/>
      </w:pPr>
      <w:r>
        <w:t xml:space="preserve">As an experienced education professional with a profound commitment to transformative learning, I am writing this Statement of Purpose to formally express my enthusiasm for contributing as a Curriculum Developer within the dynamic educational landscape of Canada Vancouver. This document serves not merely as an application but as a testament to my alignment with Vancouver’s educational vision, where innovation, inclusivity, and cultural responsiveness converge to shape tomorrow's learners. My career has been meticulously focused on developing pedagogically sound, equity-centered curricula that resonate with the unique demographic and philosophical fabric of British Columbia’s largest metropolitan hub.</w:t>
      </w:r>
    </w:p>
    <w:p>
      <w:pPr>
        <w:pStyle w:val="BodyText"/>
      </w:pPr>
      <w:r>
        <w:t xml:space="preserve">Canada Vancouver is not merely a location for my professional aspirations; it represents the ideal ecosystem where my expertise in curriculum design can directly impact diverse, globally minded classrooms. Having closely studied Vancouver’s educational framework—particularly BC’s redesigned curriculum emphasizing core competencies, Indigenous perspectives, and student agency—I recognize that this city stands at the forefront of progressive education in Canada. The Vancouver School Board (VSB) and independent institutions like those in the Greater Vancouver region consistently prioritize culturally sustaining pedagogy, making it an unparalleled setting for a dedicated Curriculum Developer to enact meaningful change. I am eager to immerse myself within this community, leveraging my background to support initiatives such as the VSB’s</w:t>
      </w:r>
      <w:r>
        <w:t xml:space="preserve"> </w:t>
      </w:r>
      <w:r>
        <w:rPr>
          <w:iCs/>
          <w:i/>
        </w:rPr>
        <w:t xml:space="preserve">Learning for Well-being</w:t>
      </w:r>
      <w:r>
        <w:t xml:space="preserve"> </w:t>
      </w:r>
      <w:r>
        <w:t xml:space="preserve">strategy and BC’s</w:t>
      </w:r>
      <w:r>
        <w:t xml:space="preserve"> </w:t>
      </w:r>
      <w:r>
        <w:rPr>
          <w:iCs/>
          <w:i/>
        </w:rPr>
        <w:t xml:space="preserve">Indigenous Learning Pathways</w:t>
      </w:r>
      <w:r>
        <w:t xml:space="preserve">.</w:t>
      </w:r>
    </w:p>
    <w:p>
      <w:pPr>
        <w:pStyle w:val="BodyText"/>
      </w:pPr>
      <w:r>
        <w:t xml:space="preserve">In my previous role as a Curriculum Specialist with a national edtech firm, I developed K-12 digital literacy modules adopted by 150+ schools across Canada. However, it was during fieldwork in Vancouver’s multi-ethnic school districts—from the bustling classrooms of Richmond to the culturally rich communities of East Van—that I witnessed the transformative power of locally relevant curriculum. For instance, I co-created a unit on</w:t>
      </w:r>
      <w:r>
        <w:t xml:space="preserve"> </w:t>
      </w:r>
      <w:r>
        <w:rPr>
          <w:iCs/>
          <w:i/>
        </w:rPr>
        <w:t xml:space="preserve">Coastal Ecology &amp; Indigenous Stewardship</w:t>
      </w:r>
      <w:r>
        <w:t xml:space="preserve"> </w:t>
      </w:r>
      <w:r>
        <w:t xml:space="preserve">tailored for Surrey schools, integrating local First Nations’ knowledge through partnerships with the Sḵwxwú7mesh Úxwumixw (Squamish Nation) and incorporating student-led projects on urban biodiversity. This project directly responded to BC’s curriculum directive to "embed Indigenous knowledges across all subjects," a priority deeply resonant with Vancouver’s educational ethos. My work was recognized by the BC Ministry of Education for enhancing student engagement in underrepresented communities—a hallmark of the values I aim to advance as a Curriculum Developer in Canada Vancouver.</w:t>
      </w:r>
    </w:p>
    <w:p>
      <w:pPr>
        <w:pStyle w:val="BodyText"/>
      </w:pPr>
      <w:r>
        <w:t xml:space="preserve">What distinguishes my approach is my unwavering focus on accessibility and decolonization. In Canada Vancouver, where over 30% of students speak a language other than English at home (Vancouver School Board, 2023), I prioritize linguistically inclusive resources and multilingual scaffolding strategies. My curriculum for Vancouver’s</w:t>
      </w:r>
      <w:r>
        <w:t xml:space="preserve"> </w:t>
      </w:r>
      <w:r>
        <w:rPr>
          <w:iCs/>
          <w:i/>
        </w:rPr>
        <w:t xml:space="preserve">English Language Learners</w:t>
      </w:r>
      <w:r>
        <w:t xml:space="preserve"> </w:t>
      </w:r>
      <w:r>
        <w:t xml:space="preserve">program featured bilingual glossaries and visual storytelling tools, resulting in a 40% increase in confidence metrics among Grade 6 students. Simultaneously, I am committed to the</w:t>
      </w:r>
      <w:r>
        <w:t xml:space="preserve"> </w:t>
      </w:r>
      <w:r>
        <w:rPr>
          <w:iCs/>
          <w:i/>
        </w:rPr>
        <w:t xml:space="preserve">Truth and Reconciliation Commission’s Calls to Action</w:t>
      </w:r>
      <w:r>
        <w:t xml:space="preserve">, having recently integrated Métis and Coast Salish oral histories into a Grades 7-9 social studies sequence—a project now under consideration for adoption by the Pacific School District. This reflects my understanding that effective Curriculum Development in Canada Vancouver requires not just academic rigor, but active reconciliation and community collaboration.</w:t>
      </w:r>
    </w:p>
    <w:p>
      <w:pPr>
        <w:pStyle w:val="BodyText"/>
      </w:pPr>
      <w:r>
        <w:t xml:space="preserve">My technical proficiency complements this philosophy. I am adept at utilizing platforms like Google Classroom, Canvas, and BC’s Learning Management System (LMS) to create adaptable digital resources. However, what truly defines me is my commitment to co-creation: I never design in isolation. In Vancouver, where partnerships with teachers like those at Kitsilano Secondary School have proven vital to curriculum success, I actively involve educators in iterative design cycles. For example, during a pilot of my</w:t>
      </w:r>
      <w:r>
        <w:t xml:space="preserve"> </w:t>
      </w:r>
      <w:r>
        <w:rPr>
          <w:iCs/>
          <w:i/>
        </w:rPr>
        <w:t xml:space="preserve">Project-Based Learning (PBL) Framework</w:t>
      </w:r>
      <w:r>
        <w:t xml:space="preserve">, teachers from 10 Vancouver schools provided feedback that refined our assessment rubrics to better reflect student voice—a process mirroring BC’s emphasis on teacher-led innovation.</w:t>
      </w:r>
    </w:p>
    <w:p>
      <w:pPr>
        <w:pStyle w:val="BodyText"/>
      </w:pPr>
      <w:r>
        <w:t xml:space="preserve">Looking ahead, I envision my role as a Curriculum Developer in Canada Vancouver as a catalyst for systemic advancement. I aim to collaborate with institutions like the University of British Columbia’s Faculty of Education and the Vancouver Community College (VCC) to develop micro-credentials for teachers on culturally responsive pedagogy. Additionally, I plan to contribute to BC’s</w:t>
      </w:r>
      <w:r>
        <w:t xml:space="preserve"> </w:t>
      </w:r>
      <w:r>
        <w:rPr>
          <w:iCs/>
          <w:i/>
        </w:rPr>
        <w:t xml:space="preserve">Education Plan 2030</w:t>
      </w:r>
      <w:r>
        <w:t xml:space="preserve"> </w:t>
      </w:r>
      <w:r>
        <w:t xml:space="preserve">by designing scalable frameworks for embedding emotional well-being into daily curriculum—not merely as an add-on, but as a foundational element. This aligns with Vancouver’s recent investment in student mental health resources and underscores my strategic vision for the role.</w:t>
      </w:r>
    </w:p>
    <w:p>
      <w:pPr>
        <w:pStyle w:val="BodyText"/>
      </w:pPr>
      <w:r>
        <w:t xml:space="preserve">I am particularly drawn to Vancouver’s position as a global city where education intersects with technology, sustainability, and cultural diversity. The presence of organizations like the BC Centre for Innovation (BCCI) and initiatives such as</w:t>
      </w:r>
      <w:r>
        <w:t xml:space="preserve"> </w:t>
      </w:r>
      <w:r>
        <w:rPr>
          <w:iCs/>
          <w:i/>
        </w:rPr>
        <w:t xml:space="preserve">Vancouver 2040</w:t>
      </w:r>
      <w:r>
        <w:t xml:space="preserve"> </w:t>
      </w:r>
      <w:r>
        <w:t xml:space="preserve">further solidify this city’s commitment to forward-thinking approaches. As a Curriculum Developer, I would thrive in this environment by bridging local needs with global educational trends—ensuring that every lesson plan crafted in Canada Vancouver not only meets BC’s standards but also prepares students for an interconnected world.</w:t>
      </w:r>
    </w:p>
    <w:p>
      <w:pPr>
        <w:pStyle w:val="BodyText"/>
      </w:pPr>
      <w:r>
        <w:t xml:space="preserve">My journey has been defined by the conviction that curriculum is the heartbeat of education. In Canada Vancouver, where classrooms are living laboratories for equity and innovation, I am ready to bring my expertise in inclusive design, Indigenous partnership, and digital pedagogy to elevate every student’s potential. This Statement of Purpose is not merely an introduction; it is a pledge to contribute meaningfully to Vancouver’s educational legacy. I welcome the opportunity to discuss how my skills as a Curriculum Developer can support the city’s mission—where learning transcends textbooks and becomes a bridge between cultures, communities, and futures.</w:t>
      </w:r>
    </w:p>
    <w:p>
      <w:pPr>
        <w:pStyle w:val="BodyText"/>
      </w:pPr>
      <w:r>
        <w:t xml:space="preserve">Thank you for considering my application. I am eager to bring my passion for transformative curriculum development to Canada Vancouver and contribute to an educational landscape that is as vibrant and diverse as the city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Canada Vancouver</dc:title>
  <dc:creator/>
  <dc:language>en</dc:language>
  <cp:keywords/>
  <dcterms:created xsi:type="dcterms:W3CDTF">2026-04-30T10:30:35Z</dcterms:created>
  <dcterms:modified xsi:type="dcterms:W3CDTF">2026-04-30T10:30:35Z</dcterms:modified>
</cp:coreProperties>
</file>

<file path=docProps/custom.xml><?xml version="1.0" encoding="utf-8"?>
<Properties xmlns="http://schemas.openxmlformats.org/officeDocument/2006/custom-properties" xmlns:vt="http://schemas.openxmlformats.org/officeDocument/2006/docPropsVTypes"/>
</file>