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Mumbai,</w:t>
      </w:r>
      <w:r>
        <w:t xml:space="preserve"> </w:t>
      </w:r>
      <w:r>
        <w:t xml:space="preserve">India</w:t>
      </w:r>
    </w:p>
    <w:bookmarkStart w:id="20" w:name="Xa368bc60a6bbe8f177b02f0c2f530e4efb20739"/>
    <w:p>
      <w:pPr>
        <w:pStyle w:val="Heading1"/>
      </w:pPr>
      <w:r>
        <w:t xml:space="preserve">Statement of Purpose: Pursuing Excellence as a Curriculum Developer in India's Educational Hub - Mumbai</w:t>
      </w:r>
    </w:p>
    <w:p>
      <w:pPr>
        <w:pStyle w:val="FirstParagraph"/>
      </w:pPr>
      <w:r>
        <w:t xml:space="preserve">In the vibrant, dynamic heart of India, where cultural diversity meets rapid socioeconomic transformation, lies my unwavering commitment to shaping educational futures. This Statement of Purpose articulates my profound dedication to becoming an innovative and impactful Curriculum Developer within Mumbai's unique educational ecosystem—a city that stands as a microcosm of India's vast potential and challenges. My journey has been meticulously aligned with the demands of modern education in India, specifically tailored to address the complex needs of Mumbai's students, educators, and institutions. I am not merely seeking a position; I am committed to contributing my expertise to elevate the learning experiences that define education across Maharashtra.</w:t>
      </w:r>
    </w:p>
    <w:p>
      <w:pPr>
        <w:pStyle w:val="BodyText"/>
      </w:pPr>
      <w:r>
        <w:t xml:space="preserve">My academic foundation is deeply rooted in educational theory and practice. I hold a Master’s degree in Curriculum Studies from the University of Mumbai, where my thesis focused on "Adapting STEM Pedagogy for Socioeconomically Diverse Classrooms in Urban India." This research immersed me in Mumbai's educational landscape, analyzing disparities between municipal schools like those under the Brihanmumbai Municipal Corporation (BMC) and elite private institutions. I discovered that effective curriculum design must be context-sensitive—responsive to linguistic diversity (Marathi, Hindi, English), varying resource availability, and the urgent need for skill-based learning mandated by India's National Education Policy 2020. This academic rigor has equipped me with methodologies to deconstruct educational goals into actionable, culturally resonant learning pathways.</w:t>
      </w:r>
    </w:p>
    <w:p>
      <w:pPr>
        <w:pStyle w:val="BodyText"/>
      </w:pPr>
      <w:r>
        <w:t xml:space="preserve">Professionally, I have dedicated three years as a Junior Curriculum Developer at EduSprint, a Mumbai-based edtech firm pioneering solutions for government schools across Maharashtra. In this role, I co-designed the "Mumbai Multilingual Learner Initiative," integrating local dialects and real-world Mumbai scenarios into foundational literacy modules for Grades 1-3. For instance, math lessons used local market transactions (like vegetable prices in Crawford Market) to teach arithmetic, while science units explored coastal ecology along the Mumbai shoreline. This project directly addressed a critical gap: bridging the disconnect between abstract curriculum content and students' lived realities in urban India. The initiative achieved a 22% improvement in student engagement scores across 50 BMC schools within its first academic year—a testament to context-driven design. My work wasn't confined to content creation; it involved extensive collaboration with Mumbai-based teachers, understanding their constraints (like overcrowded classrooms), and ensuring scalability within the state's infrastructure realities.</w:t>
      </w:r>
    </w:p>
    <w:p>
      <w:pPr>
        <w:pStyle w:val="BodyText"/>
      </w:pPr>
      <w:r>
        <w:t xml:space="preserve">What fuels my aspiration for this specific role as a Curriculum Developer in India is Mumbai itself—a city where education is not just a subject but an urgent social catalyst. The sheer scale of Mumbai’s student population—over 3.5 million in schools—and its stark contrasts—luxury private academies alongside under-resourced government institutions—demand curriculum solutions that are both innovative and deeply pragmatic. I have witnessed firsthand the transformative power of well-crafted curricula during my fieldwork in Dharavi slums, where a simplified, visual-based environmental science module (using local waste management challenges as case studies) sparked students' curiosity and improved their understanding of civic responsibility. This experience crystallized my belief that curriculum design must be empathetic, equity-focused, and relentlessly practical for the Indian urban context. The challenge in Mumbai isn't just about creating content; it's about designing systems where every child, regardless of their neighborhood—whether Andheri or Aarey Colony—can access a relevant and empowering education.</w:t>
      </w:r>
    </w:p>
    <w:p>
      <w:pPr>
        <w:pStyle w:val="BodyText"/>
      </w:pPr>
      <w:r>
        <w:t xml:space="preserve">My vision aligns seamlessly with the priorities of India’s educational landscape as shaped by NEP 2020. I am particularly passionate about fostering "multidisciplinary learning" and "critical thinking skills," which are central to this policy. For my next project, I propose developing an integrated social studies curriculum for Mumbai schools that weaves together local history (from the city’s colonial past to its modern cosmopolitan identity), environmental sustainability (addressing urban flooding and air quality), and vocational awareness—all through locally relevant narratives. This would move beyond rote learning, preparing students not just for exams, but for active citizenship in a rapidly evolving Mumbai. My experience with digital tools—from low-bandwidth compatible apps for BMC schools to VR modules simulating Mumbai’s historical sites—positions me to create blended learning resources that respect diverse access levels across the city.</w:t>
      </w:r>
    </w:p>
    <w:p>
      <w:pPr>
        <w:pStyle w:val="BodyText"/>
      </w:pPr>
      <w:r>
        <w:t xml:space="preserve">India’s educational journey demands professionals who understand its grassroots realities, and Mumbai is where this understanding must be forged. I am not seeking a generic job in curriculum development; I am committed to working within India’s largest metropolitan hub, where the stakes for effective learning are highest and the opportunity for scalable impact is unparalleled. My background—rooted in Mumbai’s academic institutions, proven through fieldwork across its schools, and focused on India's national educational vision—makes me uniquely prepared to contribute meaningfully as a Curriculum Developer here.</w:t>
      </w:r>
    </w:p>
    <w:p>
      <w:pPr>
        <w:pStyle w:val="BodyText"/>
      </w:pPr>
      <w:r>
        <w:t xml:space="preserve">This Statement of Purpose is more than an introduction; it is a promise. A promise to bring my expertise in contextual curriculum design, my empathy for Mumbai’s learners, and my strategic alignment with India’s educational goals to your institution. I am eager to collaborate with educators, policymakers, and innovators across Mumbai—shaping curricula that don’t just meet standards but ignite the potential within every child who walks through the doors of a classroom in this extraordinary city. My ambition is not merely to design syllabi; it is to build frameworks where education in India’s heartland becomes a true catalyst for equitable progress, one curriculum at a time, right here in Mumbai.</w:t>
      </w:r>
    </w:p>
    <w:p>
      <w:pPr>
        <w:pStyle w:val="BodyText"/>
      </w:pPr>
      <w:r>
        <w:t xml:space="preserve">Together, we can ensure that the future of learning for millions of Indian children reflects the dynamism and diversity of their home city. I am ready to dedicate my skills as a Curriculum Developer to this mission in India's most vibrant urban center: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Mumbai, India</dc:title>
  <dc:creator/>
  <dc:language>en</dc:language>
  <cp:keywords/>
  <dcterms:created xsi:type="dcterms:W3CDTF">2026-07-17T02:31:53Z</dcterms:created>
  <dcterms:modified xsi:type="dcterms:W3CDTF">2026-07-17T02:31:53Z</dcterms:modified>
</cp:coreProperties>
</file>

<file path=docProps/custom.xml><?xml version="1.0" encoding="utf-8"?>
<Properties xmlns="http://schemas.openxmlformats.org/officeDocument/2006/custom-properties" xmlns:vt="http://schemas.openxmlformats.org/officeDocument/2006/docPropsVTypes"/>
</file>