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India</w:t>
      </w:r>
      <w:r>
        <w:t xml:space="preserve"> </w:t>
      </w:r>
      <w:r>
        <w:t xml:space="preserve">New</w:t>
      </w:r>
      <w:r>
        <w:t xml:space="preserve"> </w:t>
      </w:r>
      <w:r>
        <w:t xml:space="preserve">Delhi</w:t>
      </w:r>
    </w:p>
    <w:bookmarkStart w:id="27" w:name="Xc3d16ff81fc9413e94008e9ca2bcb920d9bda10"/>
    <w:p>
      <w:pPr>
        <w:pStyle w:val="Heading1"/>
      </w:pPr>
      <w:r>
        <w:t xml:space="preserve">Statement of Purpose: Aspiring Curriculum Developer for India's Educational Transformation in New Delhi</w:t>
      </w:r>
    </w:p>
    <w:p>
      <w:pPr>
        <w:pStyle w:val="FirstParagraph"/>
      </w:pPr>
      <w:r>
        <w:t xml:space="preserve">With the visionary National Education Policy (NEP) 2020 redefining India's educational landscape, I stand committed to contributing my expertise as a dedicated Curriculum Developer within New Delhi’s dynamic educational ecosystem. This Statement of Purpose articulates my unwavering dedication to shaping pedagogically sound, culturally resonant, and future-ready curricula that address the unique challenges and opportunities of</w:t>
      </w:r>
      <w:r>
        <w:t xml:space="preserve"> </w:t>
      </w:r>
      <w:r>
        <w:rPr>
          <w:bCs/>
          <w:b/>
        </w:rPr>
        <w:t xml:space="preserve">India New Delhi</w:t>
      </w:r>
      <w:r>
        <w:t xml:space="preserve">. My professional journey has been meticulously aligned with advancing equitable, innovative education across diverse Indian classrooms—particularly in the capital city where policy meets implementation on a grand scale.</w:t>
      </w:r>
    </w:p>
    <w:bookmarkStart w:id="20" w:name="Xb6cb175078033014aa57271719cb71fd824115b"/>
    <w:p>
      <w:pPr>
        <w:pStyle w:val="Heading2"/>
      </w:pPr>
      <w:r>
        <w:t xml:space="preserve">Foundational Motivation: India's Educational Imperative</w:t>
      </w:r>
    </w:p>
    <w:p>
      <w:pPr>
        <w:pStyle w:val="FirstParagraph"/>
      </w:pPr>
      <w:r>
        <w:t xml:space="preserve">The transformative potential of the NEP 2020 is undeniable. As a nation striving for inclusive growth, India requires curricula that foster critical thinking, digital literacy, and socio-emotional learning while respecting its vast cultural tapestry. New Delhi, as the epicenter of policy formulation and educational innovation in</w:t>
      </w:r>
      <w:r>
        <w:t xml:space="preserve"> </w:t>
      </w:r>
      <w:r>
        <w:rPr>
          <w:bCs/>
          <w:b/>
        </w:rPr>
        <w:t xml:space="preserve">India</w:t>
      </w:r>
      <w:r>
        <w:t xml:space="preserve">, offers an unparalleled platform to translate this vision into tangible outcomes. Having witnessed firsthand the gaps in curriculum delivery across Delhi’s government schools—where 70% of students come from socioeconomically diverse backgrounds—I recognize that a</w:t>
      </w:r>
      <w:r>
        <w:t xml:space="preserve"> </w:t>
      </w:r>
      <w:r>
        <w:rPr>
          <w:bCs/>
          <w:b/>
        </w:rPr>
        <w:t xml:space="preserve">Curriculum Developer</w:t>
      </w:r>
      <w:r>
        <w:t xml:space="preserve"> </w:t>
      </w:r>
      <w:r>
        <w:t xml:space="preserve">is not merely a designer but a catalyst for systemic equity. My purpose is to ensure every student, whether in East Delhi’s bustling urban centers or rural-adjacent clusters, accesses curricula that empower rather than constrain.</w:t>
      </w:r>
    </w:p>
    <w:bookmarkEnd w:id="20"/>
    <w:bookmarkStart w:id="21" w:name="X57496ea30648a42531dca6218b676d8aee61328"/>
    <w:p>
      <w:pPr>
        <w:pStyle w:val="Heading2"/>
      </w:pPr>
      <w:r>
        <w:t xml:space="preserve">Professional Evolution: Bridging Theory and Contextual Reality</w:t>
      </w:r>
    </w:p>
    <w:p>
      <w:pPr>
        <w:pStyle w:val="FirstParagraph"/>
      </w:pPr>
      <w:r>
        <w:t xml:space="preserve">My trajectory as a Curriculum Developer began during my Master’s in Educational Planning at the University of Delhi, where I co-designed a competency-based module for NEP-aligned early-grade literacy. This project wasn’t theoretical; it involved collaborating with 15 schools across North and South Delhi to adapt content for multilingual learners (Hindi, Punjabi, Urdu speakers). The process taught me that effective curriculum design must be rooted in ground realities—not abstract frameworks. I later worked with</w:t>
      </w:r>
      <w:r>
        <w:t xml:space="preserve"> </w:t>
      </w:r>
      <w:r>
        <w:rPr>
          <w:iCs/>
          <w:i/>
        </w:rPr>
        <w:t xml:space="preserve">Pratham Delhi</w:t>
      </w:r>
      <w:r>
        <w:t xml:space="preserve">, refining their foundational learning assessments to align with NEP’s "Learning Outcomes," directly contributing to a 25% improvement in teacher efficacy in 30 partner schools. These experiences solidified my belief: a</w:t>
      </w:r>
      <w:r>
        <w:t xml:space="preserve"> </w:t>
      </w:r>
      <w:r>
        <w:rPr>
          <w:bCs/>
          <w:b/>
        </w:rPr>
        <w:t xml:space="preserve">Curriculum Developer</w:t>
      </w:r>
      <w:r>
        <w:t xml:space="preserve"> </w:t>
      </w:r>
      <w:r>
        <w:t xml:space="preserve">must be a compassionate ethnographer of classroom dynamics, not just an academic.</w:t>
      </w:r>
    </w:p>
    <w:bookmarkEnd w:id="21"/>
    <w:bookmarkStart w:id="22" w:name="X13640d628ade979301e3893b8f4a557c6971994"/>
    <w:p>
      <w:pPr>
        <w:pStyle w:val="Heading2"/>
      </w:pPr>
      <w:r>
        <w:t xml:space="preserve">Why New Delhi? The Crucible of Educational Innovation</w:t>
      </w:r>
    </w:p>
    <w:p>
      <w:pPr>
        <w:pStyle w:val="FirstParagraph"/>
      </w:pPr>
      <w:r>
        <w:t xml:space="preserve">New Delhi is the ideal crucible for my work as a Curriculum Developer. It’s where national policies like NEP 2020 are piloted, scaled, and refined. As the headquarters of UGC, NCERT, and major NGOs (e.g., Azim Premji Foundation), Delhi hosts a confluence of experts dedicated to reimagining education. Crucially, it also embodies India’s educational disparities—where elite private institutions coexist with under-resourced government schools. My ambition is to bridge this divide. I aim to develop modular curricula that are adaptable across Delhi’s spectrum: for instance, creating low-tech digital tools for rural-urban schools in Gurgaon and Noida while ensuring urban classrooms integrate vocational skills (like AI literacy or sustainable agriculture) aligned with Delhi’s economic hubs. This isn’t just about content—it’s about context-sensitive design that respects</w:t>
      </w:r>
      <w:r>
        <w:t xml:space="preserve"> </w:t>
      </w:r>
      <w:r>
        <w:rPr>
          <w:bCs/>
          <w:b/>
        </w:rPr>
        <w:t xml:space="preserve">India New Delhi</w:t>
      </w:r>
      <w:r>
        <w:t xml:space="preserve">'s socio-cultural fabric.</w:t>
      </w:r>
    </w:p>
    <w:bookmarkEnd w:id="22"/>
    <w:bookmarkStart w:id="23" w:name="X75875e38e300d366955a24a45c64c3e0b1e8857"/>
    <w:p>
      <w:pPr>
        <w:pStyle w:val="Heading2"/>
      </w:pPr>
      <w:r>
        <w:t xml:space="preserve">Core Competencies: Designing for Impact in India</w:t>
      </w:r>
    </w:p>
    <w:p>
      <w:pPr>
        <w:pStyle w:val="FirstParagraph"/>
      </w:pPr>
      <w:r>
        <w:t xml:space="preserve">My skill set is honed specifically for the Indian curriculum development landscape. I excel in:</w:t>
      </w:r>
    </w:p>
    <w:p>
      <w:pPr>
        <w:numPr>
          <w:ilvl w:val="0"/>
          <w:numId w:val="1001"/>
        </w:numPr>
        <w:pStyle w:val="Compact"/>
      </w:pPr>
      <w:r>
        <w:rPr>
          <w:bCs/>
          <w:b/>
        </w:rPr>
        <w:t xml:space="preserve">Pedagogical Alignment with NEP 2020:</w:t>
      </w:r>
      <w:r>
        <w:t xml:space="preserve"> </w:t>
      </w:r>
      <w:r>
        <w:t xml:space="preserve">I’ve mapped over 150+ school curricula to NEP’s pillars (multilingualism, critical thinking, vocational integration), ensuring seamless transition from policy to practice.</w:t>
      </w:r>
    </w:p>
    <w:p>
      <w:pPr>
        <w:numPr>
          <w:ilvl w:val="0"/>
          <w:numId w:val="1001"/>
        </w:numPr>
        <w:pStyle w:val="Compact"/>
      </w:pPr>
      <w:r>
        <w:rPr>
          <w:bCs/>
          <w:b/>
        </w:rPr>
        <w:t xml:space="preserve">Culturally Responsive Design:</w:t>
      </w:r>
      <w:r>
        <w:t xml:space="preserve"> </w:t>
      </w:r>
      <w:r>
        <w:t xml:space="preserve">Having developed modules for Delhi’s tribal communities in Nuh district and urban migrant populations in East Delhi, I prioritize inclusivity without diluting academic rigor.</w:t>
      </w:r>
    </w:p>
    <w:p>
      <w:pPr>
        <w:numPr>
          <w:ilvl w:val="0"/>
          <w:numId w:val="1001"/>
        </w:numPr>
        <w:pStyle w:val="Compact"/>
      </w:pPr>
      <w:r>
        <w:rPr>
          <w:bCs/>
          <w:b/>
        </w:rPr>
        <w:t xml:space="preserve">Technology Integration:</w:t>
      </w:r>
      <w:r>
        <w:t xml:space="preserve"> </w:t>
      </w:r>
      <w:r>
        <w:t xml:space="preserve">I’ve designed offline-friendly digital resources (e.g., SMS-based literacy tools) for schools lacking consistent internet—a critical need across</w:t>
      </w:r>
      <w:r>
        <w:t xml:space="preserve"> </w:t>
      </w:r>
      <w:r>
        <w:rPr>
          <w:bCs/>
          <w:b/>
        </w:rPr>
        <w:t xml:space="preserve">India New Delhi</w:t>
      </w:r>
      <w:r>
        <w:t xml:space="preserve">'s public education network.</w:t>
      </w:r>
    </w:p>
    <w:p>
      <w:pPr>
        <w:numPr>
          <w:ilvl w:val="0"/>
          <w:numId w:val="1001"/>
        </w:numPr>
        <w:pStyle w:val="Compact"/>
      </w:pPr>
      <w:r>
        <w:rPr>
          <w:bCs/>
          <w:b/>
        </w:rPr>
        <w:t xml:space="preserve">Stakeholder Collaboration:</w:t>
      </w:r>
      <w:r>
        <w:t xml:space="preserve"> </w:t>
      </w:r>
      <w:r>
        <w:t xml:space="preserve">My work with Delhi’s Directorate of Education (DoE) on teacher training curricula demonstrates my ability to translate educator feedback into actionable curriculum updates.</w:t>
      </w:r>
    </w:p>
    <w:bookmarkEnd w:id="23"/>
    <w:bookmarkStart w:id="24" w:name="Xbacd5b13abc2a3f33a6ca44225a33d1ddc61e5c"/>
    <w:p>
      <w:pPr>
        <w:pStyle w:val="Heading2"/>
      </w:pPr>
      <w:r>
        <w:t xml:space="preserve">A Vision for Delhi: From Curriculum Design to Systemic Change</w:t>
      </w:r>
    </w:p>
    <w:p>
      <w:pPr>
        <w:pStyle w:val="FirstParagraph"/>
      </w:pPr>
      <w:r>
        <w:t xml:space="preserve">As a Curriculum Developer in New Delhi, I envision co-creating two flagship initiatives. First, a "Delhi Competency Bank" with NCERT—a repository of adaptable, multilingual learning units for Grades 6–10, designed with input from teachers across Delhi’s 40+ districts. Second, a vocational curriculum partnership with Delhi’s MSME sector (e.g., handicraft clusters in Sadar Bazaar) to integrate skill-based learning into mainstream education. These aren’t isolated projects; they’re steps toward dismantling the "theory-practice" chasm that plagues Indian education. Crucially, both initiatives will be piloted in underrepresented communities—like those served by Delhi’s</w:t>
      </w:r>
      <w:r>
        <w:t xml:space="preserve"> </w:t>
      </w:r>
      <w:r>
        <w:rPr>
          <w:iCs/>
          <w:i/>
        </w:rPr>
        <w:t xml:space="preserve">Shiksha Sathi</w:t>
      </w:r>
      <w:r>
        <w:t xml:space="preserve"> </w:t>
      </w:r>
      <w:r>
        <w:t xml:space="preserve">NGO—to ensure equity is central to design.</w:t>
      </w:r>
    </w:p>
    <w:bookmarkEnd w:id="24"/>
    <w:bookmarkStart w:id="25" w:name="Xef310774f5508265a6f6117cb01d2b864962457"/>
    <w:p>
      <w:pPr>
        <w:pStyle w:val="Heading2"/>
      </w:pPr>
      <w:r>
        <w:t xml:space="preserve">Why I Am the Right Fit for New Delhi’s Educational Mission</w:t>
      </w:r>
    </w:p>
    <w:p>
      <w:pPr>
        <w:pStyle w:val="FirstParagraph"/>
      </w:pPr>
      <w:r>
        <w:t xml:space="preserve">I bring more than technical skills; I bring a deep-seated commitment to India’s educational sovereignty. Unlike external consultants who prescribe one-size-fits-all models, my work is grounded in understanding that Delhi’s schools are not laboratories but living communities. My recent publication, "</w:t>
      </w:r>
      <w:r>
        <w:rPr>
          <w:iCs/>
          <w:i/>
        </w:rPr>
        <w:t xml:space="preserve">Curriculum for the Indian Child: Beyond Textbooks</w:t>
      </w:r>
      <w:r>
        <w:t xml:space="preserve">" (Delhi School of Education Journal), argued against Western-centric frameworks and advocated for indigenous knowledge systems—exactly the perspective needed to advance</w:t>
      </w:r>
      <w:r>
        <w:t xml:space="preserve"> </w:t>
      </w:r>
      <w:r>
        <w:rPr>
          <w:bCs/>
          <w:b/>
        </w:rPr>
        <w:t xml:space="preserve">India New Delhi</w:t>
      </w:r>
      <w:r>
        <w:t xml:space="preserve">'s educational ethos. I’ve also volunteered with Delhi’s "Digital Literacy Mission," training 200+ teachers in AI-augmented pedagogy—proving my ability to build capacity from within the system.</w:t>
      </w:r>
    </w:p>
    <w:bookmarkEnd w:id="25"/>
    <w:bookmarkStart w:id="26" w:name="Xf594d4ea5ee3483ec995a3f803876db503acf91"/>
    <w:p>
      <w:pPr>
        <w:pStyle w:val="Heading2"/>
      </w:pPr>
      <w:r>
        <w:t xml:space="preserve">Conclusion: A Commitment to India’s Future, Centered in New Delhi</w:t>
      </w:r>
    </w:p>
    <w:p>
      <w:pPr>
        <w:pStyle w:val="FirstParagraph"/>
      </w:pPr>
      <w:r>
        <w:t xml:space="preserve">The role of a Curriculum Developer is not a job—it is a covenant with India’s children. In</w:t>
      </w:r>
      <w:r>
        <w:t xml:space="preserve"> </w:t>
      </w:r>
      <w:r>
        <w:rPr>
          <w:bCs/>
          <w:b/>
        </w:rPr>
        <w:t xml:space="preserve">India New Delhi</w:t>
      </w:r>
      <w:r>
        <w:t xml:space="preserve">, where the future of education is being written daily, I seek to be an architect of that narrative. My goal extends beyond designing syllabi; it’s about nurturing learners who will lead India into its next era—innovative, inclusive, and unapologetically Indian. I am eager to contribute my skills to institutions like NCERT Delhi or leading Delhi-based educational nonprofits, where I can translate NEP 2020 from aspiration into the daily reality of classrooms across our nation’s capital. This is not merely a career path; it is a purpose etched in the soil of India and forged in the heart of New Delhi.</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India New Delhi</dc:title>
  <dc:creator/>
  <dc:language>en</dc:language>
  <cp:keywords/>
  <dcterms:created xsi:type="dcterms:W3CDTF">2026-07-21T12:13:05Z</dcterms:created>
  <dcterms:modified xsi:type="dcterms:W3CDTF">2026-07-21T12:13:05Z</dcterms:modified>
</cp:coreProperties>
</file>

<file path=docProps/custom.xml><?xml version="1.0" encoding="utf-8"?>
<Properties xmlns="http://schemas.openxmlformats.org/officeDocument/2006/custom-properties" xmlns:vt="http://schemas.openxmlformats.org/officeDocument/2006/docPropsVTypes"/>
</file>