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Iraq</w:t>
      </w:r>
      <w:r>
        <w:t xml:space="preserve"> </w:t>
      </w:r>
      <w:r>
        <w:t xml:space="preserve">Baghdad</w:t>
      </w:r>
    </w:p>
    <w:bookmarkStart w:id="20" w:name="X6c6a187b6f7006e34fdb34051c0e442cd19fd21"/>
    <w:p>
      <w:pPr>
        <w:pStyle w:val="Heading1"/>
      </w:pPr>
      <w:r>
        <w:t xml:space="preserve">Statement of Purpose: Dedicated to Advancing Educational Excellence as a Curriculum Developer in Iraq Baghdad</w:t>
      </w:r>
    </w:p>
    <w:p>
      <w:pPr>
        <w:pStyle w:val="FirstParagraph"/>
      </w:pPr>
      <w:r>
        <w:t xml:space="preserve">As I prepare to submit this Statement of Purpose, I do so with profound commitment to transforming educational landscapes, particularly within the dynamic and resilient context of Iraq Baghdad. My life's work has been centered on designing and implementing pedagogically sound, culturally responsive curricula that empower learners to thrive in complex societies. This Statement of Purpose articulates my unwavering dedication to serving as a Curriculum Developer in Iraq Baghdad—a role I view not merely as a profession, but as a sacred opportunity to contribute meaningfully to the nation's most vital asset: its future generations.</w:t>
      </w:r>
    </w:p>
    <w:p>
      <w:pPr>
        <w:pStyle w:val="BodyText"/>
      </w:pPr>
      <w:r>
        <w:t xml:space="preserve">My journey toward becoming an effective Curriculum Developer began during my Master’s studies in Educational Leadership at the University of Manchester, where I specialized in curriculum design for conflict-affected regions. My research focused on post-conflict education systems, analyzing how curricula can be rebuilt to foster critical thinking, social cohesion, and economic resilience. This academic foundation was immediately applied through fieldwork in Jordan’s refugee camps, where I collaborated with UNICEF to adapt secondary-level STEM modules for displaced youth—a project that underscored the absolute necessity of context-driven curriculum development. These experiences taught me that a truly effective Curriculum Developer must listen deeply to community needs before designing learning pathways, a principle I carry forward as I prepare to serve Iraq Baghdad.</w:t>
      </w:r>
    </w:p>
    <w:p>
      <w:pPr>
        <w:pStyle w:val="BodyText"/>
      </w:pPr>
      <w:r>
        <w:t xml:space="preserve">Over the past seven years, I have refined my expertise as a Curriculum Developer across diverse settings—from urban schools in Nairobi to rural districts in Nepal. However, my focus has always gravitated toward regions with complex socio-political realities requiring nuanced educational strategies. In Kenya, I co-developed a national citizenship curriculum that integrated local history and peacebuilding practices into core subjects, directly addressing youth disillusionment with traditional education. This work required constant consultation with teachers, parents, and community elders to ensure cultural authenticity—a methodology I now apply rigorously in envisioning my contribution to Iraq Baghdad. Crucially, I understand that in Baghdad’s unique environment—where educational infrastructure faces challenges stemming from decades of conflict while simultaneously navigating rapid urbanization and digital transformation—the role of a Curriculum Developer demands not only pedagogical skill but deep empathy and adaptive leadership.</w:t>
      </w:r>
    </w:p>
    <w:p>
      <w:pPr>
        <w:pStyle w:val="BodyText"/>
      </w:pPr>
      <w:r>
        <w:t xml:space="preserve">It is precisely this understanding that compels me to seek this opportunity in Iraq Baghdad. I recognize that the current educational context here presents both profound challenges and extraordinary opportunities. Many schools lack updated materials reflecting modern Iraqi identity, while youth unemployment remains a critical concern. As a Curriculum Developer, I am eager to collaborate with the Ministry of Education in Iraq Baghdad to create curricula that bridge historical legacy with future-ready skills—integrating Arabic language and Islamic studies with digital literacy, vocational training, and environmental stewardship. For instance, I propose developing localized modules on urban agriculture for Baghdad’s youth, addressing food security while teaching science concepts. Such initiatives would emerge from direct engagement with Baghdad teachers and students through participatory workshops—a process essential to avoid the pitfalls of externally imposed education models.</w:t>
      </w:r>
    </w:p>
    <w:p>
      <w:pPr>
        <w:pStyle w:val="BodyText"/>
      </w:pPr>
      <w:r>
        <w:t xml:space="preserve">My vision for my work as a Curriculum Developer in Iraq Baghdad extends beyond textbooks. I am committed to building local capacity by training teachers to adapt curricula flexibly, ensuring sustainability long after initial implementation. In my previous role, I established teacher-coaching networks that increased curriculum adoption rates by 70%—a model I intend to replicate here. Furthermore, I will prioritize the development of inclusive materials addressing the needs of Iraq’s diverse ethnic and religious communities, fostering mutual respect through shared learning experiences. This aligns with my core belief that education in Iraq Baghdad must be a unifying force rather than a source of division.</w:t>
      </w:r>
    </w:p>
    <w:p>
      <w:pPr>
        <w:pStyle w:val="BodyText"/>
      </w:pPr>
      <w:r>
        <w:t xml:space="preserve">What sets me apart as a Curriculum Developer is my holistic approach to educational transformation. I do not merely design syllabi; I consider the entire ecosystem—infrastructure, teacher readiness, community engagement, and assessment methodologies. In Baghdad specifically, this means addressing barriers like inconsistent electricity for digital resources by developing low-tech alternatives or integrating mobile learning where connectivity allows. My Statement of Purpose is grounded in respect: respect for Iraqi educators’ expertise, respect for Baghdad’s rich cultural heritage as the foundation of learning content, and respect for the students who deserve an education that prepares them not just to survive, but to lead Iraq’s future.</w:t>
      </w:r>
    </w:p>
    <w:p>
      <w:pPr>
        <w:pStyle w:val="BodyText"/>
      </w:pPr>
      <w:r>
        <w:t xml:space="preserve">I have followed with keen interest Iraq’s recent educational reforms, including the Ministry of Education’s focus on 21st-century skills and its partnership with international organizations like UNESCO. I am eager to contribute my expertise in evidence-based curriculum design toward these national goals. My proficiency in Arabic (B2 level) and extensive experience working across Middle Eastern contexts position me to collaborate effectively with Iraqi stakeholders from the outset. I have already begun connecting with Baghdad-based education NGOs to understand current priorities, ensuring my approach is immediately relevant.</w:t>
      </w:r>
    </w:p>
    <w:p>
      <w:pPr>
        <w:pStyle w:val="BodyText"/>
      </w:pPr>
      <w:r>
        <w:t xml:space="preserve">Ultimately, this Statement of Purpose reflects a promise: a promise to bring innovative yet practical curriculum solutions tailored for Iraq Baghdad’s classrooms. I envision myself not as an outsider implementing "foreign" ideas, but as a committed partner working shoulder-to-shoulder with Iraqi educators to build curricula where students see their own lives reflected in learning—where history lessons spark civic engagement, science classes ignite environmental action in Baghdad’s neighborhoods, and literature fosters dialogue across communities. This is the transformative power of education I aspire to unlock through my work as a Curriculum Developer.</w:t>
      </w:r>
    </w:p>
    <w:p>
      <w:pPr>
        <w:pStyle w:val="BodyText"/>
      </w:pPr>
      <w:r>
        <w:t xml:space="preserve">My professional life has been defined by turning educational theory into tangible impact in challenging environments. Now, I seek to channel that passion toward the heart of Iraq’s renaissance: its schools and students in Baghdad. As a dedicated Curriculum Developer, I am prepared to contribute my skills, empathy, and relentless drive for equity—knowing that investing in Baghdad’s education system is investing in the soul of a nation ready to rise. I welcome the opportunity to discuss how my vision aligns with your institution’s mission and look forward to contributing meaningfully from day one.</w:t>
      </w:r>
    </w:p>
    <w:p>
      <w:pPr>
        <w:pStyle w:val="BodyText"/>
      </w:pPr>
      <w:r>
        <w:t xml:space="preserve">With profound respect for Iraq Baghdad’s resilience and potential,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Iraq Baghdad</dc:title>
  <dc:creator/>
  <dc:language>en</dc:language>
  <cp:keywords/>
  <dcterms:created xsi:type="dcterms:W3CDTF">2026-07-18T08:14:48Z</dcterms:created>
  <dcterms:modified xsi:type="dcterms:W3CDTF">2026-07-18T08:14:48Z</dcterms:modified>
</cp:coreProperties>
</file>

<file path=docProps/custom.xml><?xml version="1.0" encoding="utf-8"?>
<Properties xmlns="http://schemas.openxmlformats.org/officeDocument/2006/custom-properties" xmlns:vt="http://schemas.openxmlformats.org/officeDocument/2006/docPropsVTypes"/>
</file>