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Italy</w:t>
      </w:r>
      <w:r>
        <w:t xml:space="preserve"> </w:t>
      </w:r>
      <w:r>
        <w:t xml:space="preserve">Milan</w:t>
      </w:r>
    </w:p>
    <w:bookmarkStart w:id="25" w:name="X2cfcbfdcc740612dc99b01b088d1fc713069ad0"/>
    <w:p>
      <w:pPr>
        <w:pStyle w:val="Heading1"/>
      </w:pPr>
      <w:r>
        <w:t xml:space="preserve">Statement of Purpose for Curriculum Developer Position</w:t>
      </w:r>
    </w:p>
    <w:p>
      <w:pPr>
        <w:pStyle w:val="FirstParagraph"/>
      </w:pPr>
      <w:r>
        <w:t xml:space="preserve">As I prepare this Statement of Purpose for the Curriculum Developer position in Italy Milan, I find myself reflecting on a journey that has consistently centered on transforming educational experiences through thoughtful, culturally resonant curriculum design. My professional trajectory has been dedicated to bridging pedagogical innovation with authentic cultural context—a mission that finds profound resonance in Milan's dynamic educational landscape. This document articulates my vision for contributing meaningfully to Italy's evolving academic ecosystem while honoring the city's unique position as a global nexus of culture, technology, and education.</w:t>
      </w:r>
    </w:p>
    <w:bookmarkStart w:id="20" w:name="Xd5b8d07ef444203616864521b2fdc3a72d81088"/>
    <w:p>
      <w:pPr>
        <w:pStyle w:val="Heading2"/>
      </w:pPr>
      <w:r>
        <w:t xml:space="preserve">Professional Foundation as a Curriculum Developer</w:t>
      </w:r>
    </w:p>
    <w:p>
      <w:pPr>
        <w:pStyle w:val="FirstParagraph"/>
      </w:pPr>
      <w:r>
        <w:t xml:space="preserve">Over the past decade, I have served as a dedicated Curriculum Developer across diverse educational environments—from international schools in Southeast Asia to university partnerships in North America. My work centers on creating learner-centered curricula that balance academic rigor with real-world applicability. In my most recent role at GlobalEd Innovations, I led the redesign of STEM programs for 15,000+ students, integrating project-based learning frameworks that increased student engagement by 47%. What sets my approach apart is my commitment to</w:t>
      </w:r>
      <w:r>
        <w:t xml:space="preserve"> </w:t>
      </w:r>
      <w:r>
        <w:rPr>
          <w:bCs/>
          <w:b/>
        </w:rPr>
        <w:t xml:space="preserve">contextual intelligence</w:t>
      </w:r>
      <w:r>
        <w:t xml:space="preserve">: understanding how cultural values shape learning preferences and tailoring content accordingly. For instance, I developed a sustainability module for a Singaporean school that incorporated local environmental challenges while aligning with global UN Sustainable Development Goals—a project now featured in UNESCO's pedagogical case studies.</w:t>
      </w:r>
    </w:p>
    <w:p>
      <w:pPr>
        <w:pStyle w:val="BodyText"/>
      </w:pPr>
      <w:r>
        <w:t xml:space="preserve">My methodology prioritizes three pillars:</w:t>
      </w:r>
      <w:r>
        <w:t xml:space="preserve"> </w:t>
      </w:r>
      <w:r>
        <w:rPr>
          <w:iCs/>
          <w:i/>
        </w:rPr>
        <w:t xml:space="preserve">pedagogical soundness</w:t>
      </w:r>
      <w:r>
        <w:t xml:space="preserve">,</w:t>
      </w:r>
      <w:r>
        <w:t xml:space="preserve"> </w:t>
      </w:r>
      <w:r>
        <w:rPr>
          <w:iCs/>
          <w:i/>
        </w:rPr>
        <w:t xml:space="preserve">cultural relevance</w:t>
      </w:r>
      <w:r>
        <w:t xml:space="preserve">, and</w:t>
      </w:r>
      <w:r>
        <w:t xml:space="preserve"> </w:t>
      </w:r>
      <w:r>
        <w:rPr>
          <w:iCs/>
          <w:i/>
        </w:rPr>
        <w:t xml:space="preserve">scalable innovation</w:t>
      </w:r>
      <w:r>
        <w:t xml:space="preserve">. I employ backward design principles, beginning with desired learning outcomes before developing assessments and activities. Crucially, I collaborate deeply with educators to ensure curricular materials reflect classroom realities—a practice born from years of co-creating resources with teachers in resource-constrained environments. This collaborative ethos aligns perfectly with Italy's educational philosophy, where the</w:t>
      </w:r>
      <w:r>
        <w:t xml:space="preserve"> </w:t>
      </w:r>
      <w:r>
        <w:rPr>
          <w:iCs/>
          <w:i/>
        </w:rPr>
        <w:t xml:space="preserve">maestro</w:t>
      </w:r>
      <w:r>
        <w:t xml:space="preserve"> </w:t>
      </w:r>
      <w:r>
        <w:t xml:space="preserve">(teacher) remains central to the learning process.</w:t>
      </w:r>
    </w:p>
    <w:bookmarkEnd w:id="20"/>
    <w:bookmarkStart w:id="21" w:name="X40497a0908676c3b004c79dd9ad7c1402adb7be"/>
    <w:p>
      <w:pPr>
        <w:pStyle w:val="Heading2"/>
      </w:pPr>
      <w:r>
        <w:t xml:space="preserve">Why Italy Milan? A Strategic Convergence of Values and Opportunity</w:t>
      </w:r>
    </w:p>
    <w:p>
      <w:pPr>
        <w:pStyle w:val="FirstParagraph"/>
      </w:pPr>
      <w:r>
        <w:t xml:space="preserve">My decision to pursue this opportunity in</w:t>
      </w:r>
      <w:r>
        <w:t xml:space="preserve"> </w:t>
      </w:r>
      <w:r>
        <w:rPr>
          <w:bCs/>
          <w:b/>
        </w:rPr>
        <w:t xml:space="preserve">Italy Milan</w:t>
      </w:r>
      <w:r>
        <w:t xml:space="preserve"> </w:t>
      </w:r>
      <w:r>
        <w:t xml:space="preserve">stems from a profound understanding of the city's educational significance. Milan is not merely a geographical location but an intellectual crossroads where Italy's rich academic tradition meets cutting-edge innovation. As Europe's economic powerhouse and home to institutions like Politecnico di Milano, Bocconi University, and the prestigious Istituto Marangoni, Milan represents the perfect laboratory for reimagining curriculum development within a European context. The city’s UNESCO-recognized cultural heritage—evident in its world-class museums (like the Pinacoteca di Brera) and architectural marvels—provides an unparalleled resource for embedding experiential learning into academic frameworks.</w:t>
      </w:r>
    </w:p>
    <w:p>
      <w:pPr>
        <w:pStyle w:val="BodyText"/>
      </w:pPr>
      <w:r>
        <w:t xml:space="preserve">What excites me most about contributing to Milan’s educational ecosystem is its current trajectory toward integrating digital transformation with humanistic values. Italy's recent National Recovery and Resilience Plan (PNRR) allocates €5 billion for education modernization, emphasizing digital skills while preserving the country's deep commitment to</w:t>
      </w:r>
      <w:r>
        <w:t xml:space="preserve"> </w:t>
      </w:r>
      <w:r>
        <w:rPr>
          <w:iCs/>
          <w:i/>
        </w:rPr>
        <w:t xml:space="preserve">umanesimo</w:t>
      </w:r>
      <w:r>
        <w:t xml:space="preserve"> </w:t>
      </w:r>
      <w:r>
        <w:t xml:space="preserve">(humanism). This dual focus mirrors my own professional ethos: technology should serve learning—not dictate it. I am particularly inspired by Milan's pioneering work in</w:t>
      </w:r>
      <w:r>
        <w:t xml:space="preserve"> </w:t>
      </w:r>
      <w:r>
        <w:rPr>
          <w:iCs/>
          <w:i/>
        </w:rPr>
        <w:t xml:space="preserve">pensiero critico</w:t>
      </w:r>
      <w:r>
        <w:t xml:space="preserve"> </w:t>
      </w:r>
      <w:r>
        <w:t xml:space="preserve">(critical thinking) initiatives across secondary schools, which aligns with my expertise in creating inquiry-based curricula that cultivate analytical skills through authentic problem-solving.</w:t>
      </w:r>
    </w:p>
    <w:bookmarkEnd w:id="21"/>
    <w:bookmarkStart w:id="22" w:name="X6249858c14faeecf7c72d695cca718b88a403a3"/>
    <w:p>
      <w:pPr>
        <w:pStyle w:val="Heading2"/>
      </w:pPr>
      <w:r>
        <w:t xml:space="preserve">Cultural Fluency as Curriculum Development Imperative</w:t>
      </w:r>
    </w:p>
    <w:p>
      <w:pPr>
        <w:pStyle w:val="FirstParagraph"/>
      </w:pPr>
      <w:r>
        <w:t xml:space="preserve">In preparing this Statement of Purpose, I've immersed myself in Italy's educational culture. I recognize that effective curriculum development here requires more than linguistic competence—it demands cultural sensitivity to the Italian academic ethos. The Italian system values deep subject mastery (</w:t>
      </w:r>
      <w:r>
        <w:rPr>
          <w:iCs/>
          <w:i/>
        </w:rPr>
        <w:t xml:space="preserve">approfondimento</w:t>
      </w:r>
      <w:r>
        <w:t xml:space="preserve">), historical continuity, and the teacher-student relationship as sacred. My approach respects these traditions while introducing contemporary methodologies: For example, I designed a humanities module for an Italian-American school that wove Dante's</w:t>
      </w:r>
      <w:r>
        <w:t xml:space="preserve"> </w:t>
      </w:r>
      <w:r>
        <w:rPr>
          <w:iCs/>
          <w:i/>
        </w:rPr>
        <w:t xml:space="preserve">Divine Comedy</w:t>
      </w:r>
      <w:r>
        <w:t xml:space="preserve"> </w:t>
      </w:r>
      <w:r>
        <w:t xml:space="preserve">into modern media literacy lessons—connecting 14th-century allegory to today's digital storytelling landscape. This project demonstrated how tradition and innovation can coexist, a principle I believe is vital for Milan's educators navigating the 21st century.</w:t>
      </w:r>
    </w:p>
    <w:p>
      <w:pPr>
        <w:pStyle w:val="BodyText"/>
      </w:pPr>
      <w:r>
        <w:t xml:space="preserve">My Italian language proficiency (C1 level) has enabled meaningful collaboration with educators during my previous international projects. More importantly, I've studied Italy's</w:t>
      </w:r>
      <w:r>
        <w:t xml:space="preserve"> </w:t>
      </w:r>
      <w:r>
        <w:rPr>
          <w:iCs/>
          <w:i/>
        </w:rPr>
        <w:t xml:space="preserve">Ministero dell'Istruzione</w:t>
      </w:r>
      <w:r>
        <w:t xml:space="preserve"> </w:t>
      </w:r>
      <w:r>
        <w:t xml:space="preserve">frameworks like the "Indicazioni Nazionali" and understand how curriculum must align with national standards while allowing for regional adaptation—something I plan to implement in Milan's multicultural classrooms where students navigate Italian, immigrant, and global cultural contexts daily.</w:t>
      </w:r>
    </w:p>
    <w:bookmarkEnd w:id="22"/>
    <w:bookmarkStart w:id="23" w:name="X2d0527b47a054adef9b146f814b155e5e9a53d8"/>
    <w:p>
      <w:pPr>
        <w:pStyle w:val="Heading2"/>
      </w:pPr>
      <w:r>
        <w:t xml:space="preserve">Future Vision: Cultivating Milan’s Educational Legacy</w:t>
      </w:r>
    </w:p>
    <w:p>
      <w:pPr>
        <w:pStyle w:val="FirstParagraph"/>
      </w:pPr>
      <w:r>
        <w:t xml:space="preserve">My long-term vision as a Curriculum Developer in Italy Milan extends beyond creating lesson plans. I aim to establish a collaborative hub within the city—working with institutions like the Fondazione Prada and Museo del Novecento—to develop experiential learning pathways that leverage Milan's artistic and industrial heritage. Imagine students designing sustainable fashion collections at the Triennale di Milano, analyzing data from Milan Fashion Week in math classes, or developing AI tools to preserve historic architecture through partnerships with Politecnico di Milano. This isn't merely educational innovation—it's about positioning Milan as a global model for</w:t>
      </w:r>
      <w:r>
        <w:t xml:space="preserve"> </w:t>
      </w:r>
      <w:r>
        <w:rPr>
          <w:iCs/>
          <w:i/>
        </w:rPr>
        <w:t xml:space="preserve">education that serves culture and community</w:t>
      </w:r>
      <w:r>
        <w:t xml:space="preserve">.</w:t>
      </w:r>
    </w:p>
    <w:p>
      <w:pPr>
        <w:pStyle w:val="BodyText"/>
      </w:pPr>
      <w:r>
        <w:t xml:space="preserve">I am equally committed to supporting Italy's goal of reducing educational inequality. Having worked in under-resourced settings, I understand how curriculum can be a tool for equity. In Milan, I propose developing accessible digital resources for non-traditional learners—such as migrant students or those in rural Lombardy—using the city's advanced tech infrastructure. My prior work with UNESCO on inclusive education frameworks provides a proven methodology to ensure these initiatives are both culturally responsive and scalable.</w:t>
      </w:r>
    </w:p>
    <w:bookmarkEnd w:id="23"/>
    <w:bookmarkStart w:id="24" w:name="X947149f09c7ce72a70177709fc1d943f192736b"/>
    <w:p>
      <w:pPr>
        <w:pStyle w:val="Heading2"/>
      </w:pPr>
      <w:r>
        <w:t xml:space="preserve">Conclusion: A Commitment Anchored in Milan</w:t>
      </w:r>
    </w:p>
    <w:p>
      <w:pPr>
        <w:pStyle w:val="FirstParagraph"/>
      </w:pPr>
      <w:r>
        <w:t xml:space="preserve">This Statement of Purpose represents not just an application, but a declaration of intent to become an integral part of Milan's educational narrative. As a Curriculum Developer with expertise in culturally intelligent pedagogy, I see Italy Milan as the ideal stage to enact my lifelong mission: crafting learning experiences that honor heritage while preparing students for tomorrow's complexities. The city's unique fusion of Renaissance intellect and digital-forward energy offers the perfect crucible for this work. I am ready to bring my skills in curriculum design, cultural navigation, and collaborative leadership to contribute meaningfully to Italy's educational excellence—where every lesson plan is a step toward nurturing globally conscious citizens rooted in Milan's timeless spirit.</w:t>
      </w:r>
    </w:p>
    <w:p>
      <w:pPr>
        <w:pStyle w:val="BodyText"/>
      </w:pPr>
      <w:r>
        <w:t xml:space="preserve">With deep respect for Italy's educational legacy and enthusiasm for Milan's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 Italy Milan</dc:title>
  <dc:creator/>
  <dc:language>en</dc:language>
  <cp:keywords/>
  <dcterms:created xsi:type="dcterms:W3CDTF">2026-07-19T13:55:50Z</dcterms:created>
  <dcterms:modified xsi:type="dcterms:W3CDTF">2026-07-19T13:55:50Z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