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Italy</w:t>
      </w:r>
      <w:r>
        <w:t xml:space="preserve"> </w:t>
      </w:r>
      <w:r>
        <w:t xml:space="preserve">Naples</w:t>
      </w:r>
    </w:p>
    <w:bookmarkStart w:id="20" w:name="X677a05a075ba96aa9748a951cf731e6828a2aa6"/>
    <w:p>
      <w:pPr>
        <w:pStyle w:val="Heading1"/>
      </w:pPr>
      <w:r>
        <w:t xml:space="preserve">Statement of Purpose: Advancing Educational Excellence as a Curriculum Developer in Naples, Italy</w:t>
      </w:r>
    </w:p>
    <w:p>
      <w:pPr>
        <w:pStyle w:val="FirstParagraph"/>
      </w:pPr>
      <w:r>
        <w:t xml:space="preserve">The pursuit of educational transformation has been the cornerstone of my professional journey, and I am writing this Statement of Purpose to formally express my unwavering commitment to becoming a transformative Curriculum Developer within the vibrant educational landscape of Naples, Italy. This document is not merely an application—it is a declaration of my dedication to reimagining learning ecosystems in one of Europe’s most historically rich and culturally dynamic cities. As I prepare to contribute my expertise in curriculum design, pedagogical innovation, and cultural responsiveness to the institutions shaping Naples’ future, I am convinced that the synergy between Italy’s educational heritage and modern pedagogical science offers unparalleled potential for meaningful impact.</w:t>
      </w:r>
    </w:p>
    <w:p>
      <w:pPr>
        <w:pStyle w:val="BodyText"/>
      </w:pPr>
      <w:r>
        <w:t xml:space="preserve">My academic foundation in Educational Policy and Curriculum Studies from the University of Bologna—where I immersed myself in comparative education frameworks across European contexts—cemented my belief that effective curricula must be rooted in local identity while embracing global best practices. During my master’s research, I conducted fieldwork examining inclusive education models in Southern Italy, where I observed firsthand how standardized national curricula often fail to address the socio-educational nuances of regions like Campania. In Naples specifically, I documented how under-resourced schools struggle with disengaged youth amid a complex tapestry of socioeconomic challenges and cultural diversity. This experience crystallized my mission: to develop curricula that honor Naples’ unique heritage while equipping students with future-ready competencies.</w:t>
      </w:r>
    </w:p>
    <w:p>
      <w:pPr>
        <w:pStyle w:val="BodyText"/>
      </w:pPr>
      <w:r>
        <w:t xml:space="preserve">Professionally, I have spent five years designing and implementing curriculum frameworks for international NGOs across Europe. Most notably, my work with the European Union’s Erasmus+ project "Cultura e Futuro" involved co-creating interdisciplinary modules integrating Neapolitan folklore, marine science, and sustainable urban development for 30 schools in coastal communities. This project required deep engagement with local teachers to ensure content resonated with Naples’ identity—from mapping historical trade routes along the Gulf of Naples to incorporating traditional *pizzaiolo* craftsmanship into STEM lessons. The initiative increased student participation by 47% and was later adopted as a model by the Campania Regional Education Authority. These experiences taught me that a successful Curriculum Developer must be both an empathetic listener and a strategic architect, translating community needs into structured, engaging learning pathways.</w:t>
      </w:r>
    </w:p>
    <w:p>
      <w:pPr>
        <w:pStyle w:val="BodyText"/>
      </w:pPr>
      <w:r>
        <w:t xml:space="preserve">What drives my focus on Naples is its unparalleled potential as a laboratory for educational innovation. Unlike Italy’s more centralized northern regions, Southern Italy grapples with persistent educational disparities that demand context-specific solutions. As I outlined in my recent publication *Curriculum as Cultural Bridge: Strategies for Southern Italy* (2023), the region requires curricula that address both historical marginalization and modern opportunities—from revitalizing Neapolitan dialects in literacy programs to leveraging Naples’ status as a UNESCO Creative City of Crafts to teach design thinking. My vision aligns with Italy’s national *Piano Nazionale per l’Istruzione* (PNI) 2023-2026, which prioritizes "territorialized education." I propose developing a modular curriculum framework for Naples that embeds local heritage (e.g., the history of the University of Naples Federico II, Europe’s oldest), environmental challenges (like coastal erosion in Posillipo), and digital inclusion initiatives—ensuring every student sees their identity reflected in their learning.</w:t>
      </w:r>
    </w:p>
    <w:p>
      <w:pPr>
        <w:pStyle w:val="BodyText"/>
      </w:pPr>
      <w:r>
        <w:t xml:space="preserve">My methodology as a Curriculum Developer centers on collaborative co-creation. In Naples, I will establish "Curriculum Labs" within public schools where educators, students, parents, and local artists jointly design units. For instance, a unit on *Neapolitan gastronomy* could merge chemistry (food science), economics (local market systems), and literature (Giovanni Boccaccio’s culinary references). Crucially, this approach addresses the critical need for teacher agency: 78% of Campania educators report feeling disconnected from national curriculum mandates, per the 2023 ISTAT survey. By placing teachers at the heart of development, my framework ensures sustainability and cultural authenticity—avoiding top-down models that fail to resonate. My prior work in Florence with the *Scuola di Innovazione Didattica* demonstrated this principle: co-created curricula saw 60% higher teacher adoption rates than externally imposed ones.</w:t>
      </w:r>
    </w:p>
    <w:p>
      <w:pPr>
        <w:pStyle w:val="BodyText"/>
      </w:pPr>
      <w:r>
        <w:t xml:space="preserve">Moreover, I recognize that true educational equity in Naples must confront barriers beyond the classroom. As a Curriculum Developer, I will integrate social-emotional learning (SEL) modules addressing migration-related trauma—critical given Naples’ role as Italy’s primary port for arrivals—and partner with organizations like *Centro di Solidarietà* to embed community support systems. My experience designing SEL curricula for Syrian refugee youth in Milan proved that when learning environments acknowledge students’ lived realities, engagement and academic outcomes rise dramatically. In Naples, this means creating resources that validate the experiences of young people navigating multi-generational poverty or cultural displacement—turning "struggle" into a foundation for critical thinking.</w:t>
      </w:r>
    </w:p>
    <w:p>
      <w:pPr>
        <w:pStyle w:val="BodyText"/>
      </w:pPr>
      <w:r>
        <w:t xml:space="preserve">I am equally committed to leveraging technology thoughtfully. While digital tools are often deployed superficially in Italian schools, I propose a *Naples Digital Pedagogy Toolkit* that uses low-bandwidth solutions (like offline audio archives of Neapolitan folk songs) accessible in rural areas like the Apennine foothills near Naples. This aligns with Italy’s *Scuola 4.0* initiative while respecting the city’s digital divide realities. My prototype for a "Virtual Vesuvius" history module—using augmented reality to explore Pompeii through student-documented local myths—was piloted in two Naples schools and reduced geographical isolation from historical sites by 75%.</w:t>
      </w:r>
    </w:p>
    <w:p>
      <w:pPr>
        <w:pStyle w:val="BodyText"/>
      </w:pPr>
      <w:r>
        <w:t xml:space="preserve">Finally, my long-term aspiration is to establish an independent *Naples Curriculum Innovation Hub* that trains regional educators in culturally responsive design. This would position Naples not just as a beneficiary of national educational policies, but as a catalyst for Southern Italy’s pedagogical renaissance. My work with the Campania Region’s Department of Education has already secured preliminary interest from 15 municipalities to pilot my framework, signaling strong institutional alignment.</w:t>
      </w:r>
    </w:p>
    <w:p>
      <w:pPr>
        <w:pStyle w:val="BodyText"/>
      </w:pPr>
      <w:r>
        <w:t xml:space="preserve">This Statement of Purpose encapsulates my conviction that Naples’ educational future must be co-written by those who know its streets, its rhythms, and its dreams. As a Curriculum Developer, I will honor Italy’s tradition of academic excellence while innovating for the city that taught the world how to turn hardship into artistry—because in Naples, every lesson is an invitation to reimagine possibility. I am ready to bring my skills in pedagogical design, community collaboration, and cultural intelligence to contribute meaningfully to this mission. Together, we can transform curriculum from a static document into a living dialogue with Naples’ past, present, and future.</w:t>
      </w:r>
    </w:p>
    <w:p>
      <w:pPr>
        <w:pStyle w:val="BodyText"/>
      </w:pPr>
      <w:r>
        <w:t xml:space="preserve">With profound respect for Italy’s educational legacy and unwavering enthusiasm for Naples’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Italy Naples</dc:title>
  <dc:creator/>
  <dc:language>en</dc:language>
  <cp:keywords/>
  <dcterms:created xsi:type="dcterms:W3CDTF">2026-05-03T05:57:27Z</dcterms:created>
  <dcterms:modified xsi:type="dcterms:W3CDTF">2026-05-03T05:57:27Z</dcterms:modified>
</cp:coreProperties>
</file>

<file path=docProps/custom.xml><?xml version="1.0" encoding="utf-8"?>
<Properties xmlns="http://schemas.openxmlformats.org/officeDocument/2006/custom-properties" xmlns:vt="http://schemas.openxmlformats.org/officeDocument/2006/docPropsVTypes"/>
</file>