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Application</w:t>
      </w:r>
    </w:p>
    <w:bookmarkStart w:id="20" w:name="X3f0ac97442bbf82fc8887361f770aa1d3ea52b1"/>
    <w:p>
      <w:pPr>
        <w:pStyle w:val="Heading1"/>
      </w:pPr>
      <w:r>
        <w:t xml:space="preserve">Statement of Purpose for Curriculum Developer Position in Philippines Manila</w:t>
      </w:r>
    </w:p>
    <w:p>
      <w:pPr>
        <w:pStyle w:val="FirstParagraph"/>
      </w:pPr>
      <w:r>
        <w:t xml:space="preserve">As I prepare this Statement of Purpose, I do so with profound conviction about my dedication to shaping transformative educational experiences within the dynamic landscape of the Philippines Manila. This document serves as a formal declaration of my professional commitment to advancing curriculum development as a catalyst for equitable, culturally resonant learning in our nation's classrooms. My journey toward becoming an exceptional Curriculum Developer has been meticulously aligned with the unique educational needs and aspirations of Filipino learners across Metro Manila, where I now seek to contribute my expertise.</w:t>
      </w:r>
    </w:p>
    <w:p>
      <w:pPr>
        <w:pStyle w:val="BodyText"/>
      </w:pPr>
      <w:r>
        <w:t xml:space="preserve">My academic foundation in Educational Leadership from the University of the Philippines Diliman, coupled with a Master's in Instructional Design from De La Salle University, has equipped me with both theoretical rigor and practical methodologies essential for modern curriculum development. During my graduate studies, I immersed myself in analyzing the K-12 curriculum framework implemented nationwide since 2012. This research revealed critical gaps in culturally contextualized learning materials, particularly concerning indigenous knowledge systems and regional dialects prevalent across Manila's diverse communities. I conducted field studies in public schools throughout Quezon City and Makati, observing how standardized curricula often failed to engage students from varying socioeconomic backgrounds—a reality that ignited my passion for inclusive curriculum design.</w:t>
      </w:r>
    </w:p>
    <w:p>
      <w:pPr>
        <w:pStyle w:val="BodyText"/>
      </w:pPr>
      <w:r>
        <w:t xml:space="preserve">My professional trajectory has been purposefully directed toward addressing these challenges. For three years, I served as a Senior Curriculum Specialist at the Department of Education's Regional Office in Manila, where I co-developed the "Bayanihan Learning Modules" initiative. This project integrated local history from Manila's rich heritage—such as the pre-colonial kingdoms of Tondo and Maynila—into social studies curricula. By collaborating with 150+ teachers across 30 schools in Metro Manila, we created lesson plans that transformed abstract historical concepts into tangible narratives relevant to students' daily lives. The initiative received national recognition at the 2022 National Curriculum Innovation Summit, demonstrating how culturally grounded content directly improves student engagement and retention rates by an average of 37%.</w:t>
      </w:r>
    </w:p>
    <w:p>
      <w:pPr>
        <w:pStyle w:val="BodyText"/>
      </w:pPr>
      <w:r>
        <w:t xml:space="preserve">What distinguishes my approach as a Curriculum Developer is my unwavering commitment to community-centered pedagogy. In Manila, where urbanization has created stark educational disparities between affluent districts like Makati and marginalized areas such as Tondo, I recognize that effective curriculum must bridge these divides. During the pandemic, I led the development of "Digital Literacy Pathways for Metro Manila," a free online resource platform tailored to students with limited internet access. By partnering with barangay offices and local NGOs, we distributed offline learning kits featuring modular content in Filipino and major regional languages—including Tagalog, Cebuano, and Ilocano—ensuring accessibility for 25,000+ learners across Manila's public schools. This experience reinforced my belief that a true Curriculum Developer must operate at the intersection of educational theory, community needs, and technological pragmatism.</w:t>
      </w:r>
    </w:p>
    <w:p>
      <w:pPr>
        <w:pStyle w:val="BodyText"/>
      </w:pPr>
      <w:r>
        <w:t xml:space="preserve">The Philippines Manila context demands curriculum solutions that honor our national identity while embracing global competencies. As a Curriculum Developer seeking to work within this ecosystem, I am particularly motivated by DepEd's recent "Schools as Centers of Learning" initiative and the Philippine Qualifications Framework's emphasis on competency-based education. I aim to contribute by designing curricula that integrate 21st-century skills—critical thinking, digital literacy, and environmental stewardship—through Manila-specific case studies. For instance, my proposed "Sustainable Manila City Project" would use the city's urban challenges (flood management in Marikina River Basin, waste reduction in Divisoria markets) as interdisciplinary learning themes. This approach doesn't just teach concepts—it empowers students to become active participants in solving local problems.</w:t>
      </w:r>
    </w:p>
    <w:p>
      <w:pPr>
        <w:pStyle w:val="BodyText"/>
      </w:pPr>
      <w:r>
        <w:t xml:space="preserve">My technical competencies align precisely with contemporary demands for Curriculum Developers. I am proficient in utilizing the TESDA-developed "Curriculum Design Toolkit" and have certified expertise in Adobe Captivate for developing interactive digital resources. More significantly, I possess fluency in Filipino and English—critical assets for collaborating with DepEd officials, teachers, and community stakeholders across Manila's educational sector. My recent certification from the Philippine Council for Agriculture, Aquatic and Natural Resources Research and Development (PCAARRD) on integrating indigenous knowledge into STEM curricula further demonstrates my commitment to locally relevant innovation.</w:t>
      </w:r>
    </w:p>
    <w:p>
      <w:pPr>
        <w:pStyle w:val="BodyText"/>
      </w:pPr>
      <w:r>
        <w:t xml:space="preserve">What fuels my dedication is the belief that education is the most potent tool for social mobility in a nation like ours. In Manila, where 52% of students come from families earning below the poverty threshold (PSA, 2023), curriculum must transcend mere academic content—it must be a vehicle for dignity and opportunity. As a Curriculum Developer in Philippines Manila, I will prioritize equity by ensuring all materials reflect the diversity of our learners: incorporating stories from Manila's Chinese-Filipino communities, Muslim-majority districts in Quezon City, and urban farming collectives in San Juan. Each module I develop will undergo rigorous validation with classroom teachers who navigate Manila's complex educational environment daily.</w:t>
      </w:r>
    </w:p>
    <w:p>
      <w:pPr>
        <w:pStyle w:val="BodyText"/>
      </w:pPr>
      <w:r>
        <w:t xml:space="preserve">This Statement of Purpose is not merely an application—it is a pledge to serve the Philippines Manila educational community with integrity, creativity, and deep cultural understanding. I envision a future where every student in our capital city sees their identity reflected in their textbooks and feels empowered by learning that connects to their world. As I embark on this phase of my career, I seek not just a position as Curriculum Developer but an invitation to co-create the next generation of Filipino educators and leaders. My goal is clear: to make Manila's classrooms spaces where every child can thrive, because education in our nation deserves nothing less than excellence rooted in place.</w:t>
      </w:r>
    </w:p>
    <w:p>
      <w:pPr>
        <w:pStyle w:val="BodyText"/>
      </w:pPr>
      <w:r>
        <w:t xml:space="preserve">I am ready to bring my expertise, cultural fluency, and unwavering commitment to the Department of Education Manila office or leading educational institutions shaping our future. Let us build curricula that do more than teach—they transform. In the words of former Education Secretary Leonor Briones, "Curriculum is not a textbook; it is a compass for our children's journey." I am prepared to design that compass with precision, compassion, and profound respect for what makes Manila—and the Philippines—uniquely resilient and vibrant.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Application</dc:title>
  <dc:creator/>
  <dc:language>en</dc:language>
  <cp:keywords/>
  <dcterms:created xsi:type="dcterms:W3CDTF">2026-04-30T09:01:01Z</dcterms:created>
  <dcterms:modified xsi:type="dcterms:W3CDTF">2026-04-30T09:01:01Z</dcterms:modified>
</cp:coreProperties>
</file>

<file path=docProps/custom.xml><?xml version="1.0" encoding="utf-8"?>
<Properties xmlns="http://schemas.openxmlformats.org/officeDocument/2006/custom-properties" xmlns:vt="http://schemas.openxmlformats.org/officeDocument/2006/docPropsVTypes"/>
</file>