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Barcelona</w:t>
      </w:r>
    </w:p>
    <w:bookmarkStart w:id="20" w:name="Xb4da5228c9cf2c117c288412285af8777f56a2d"/>
    <w:p>
      <w:pPr>
        <w:pStyle w:val="Heading1"/>
      </w:pPr>
      <w:r>
        <w:t xml:space="preserve">Statement of Purpose: Advancing Educational Excellence as a Curriculum Developer in Barcelona, Spain</w:t>
      </w:r>
    </w:p>
    <w:p>
      <w:pPr>
        <w:pStyle w:val="FirstParagraph"/>
      </w:pPr>
      <w:r>
        <w:t xml:space="preserve">As I prepare to submit this Statement of Purpose, my commitment to transformative educational design resonates deeply with the dynamic landscape of Spain Barcelona. My professional journey has been meticulously oriented toward becoming a highly skilled Curriculum Developer—a role that sits at the confluence of pedagogical innovation, cultural sensitivity, and strategic educational planning. This Statement of Purpose articulates my passion for shaping curricula that empower learners within Spain’s evolving educational ecosystem, with a specific focus on contributing meaningfully to Barcelona’s unique academic community.</w:t>
      </w:r>
    </w:p>
    <w:p>
      <w:pPr>
        <w:pStyle w:val="BodyText"/>
      </w:pPr>
      <w:r>
        <w:t xml:space="preserve">My academic foundation in Educational Psychology and Curriculum Studies at the University of Barcelona equipped me with rigorous methodologies to analyze learning outcomes, design inclusive pedagogical frameworks, and assess program efficacy. During my master's thesis research on bilingual curriculum integration in Catalan-Spanish contexts, I collaborated closely with primary schools across Barcelona’s Eixample district. This project required navigating the complexities of Spain’s LOMLOE (Organic Law for the Improvement of Educational Quality), ensuring curricula honored both Castilian Spanish and Catalan linguistic identities while meeting national academic standards. This experience crystallized my understanding: effective curriculum development in Spain Barcelona isn’t merely about content sequencing—it demands deep contextual awareness of regional policies, sociocultural dynamics, and the lived realities of diverse student populations.</w:t>
      </w:r>
    </w:p>
    <w:p>
      <w:pPr>
        <w:pStyle w:val="BodyText"/>
      </w:pPr>
      <w:r>
        <w:t xml:space="preserve">Professionally, I served as a Senior Curriculum Designer at EduCatalunya Innovació (Barcelona-based educational NGO), where I led the redesign of STEM curricula for secondary schools under Catalonia’s 2023 Digital Education Strategy. My work involved co-creating modules with teachers from Barcelona’s public school network, integrating computational thinking into math and science while addressing Spain’s national goals for digital literacy. Crucially, this project required balancing standardized assessment metrics mandated by the Spanish Ministry of Education with the autonomy granted to Catalonia under its Statute of Autonomy. I developed rubrics that measured both cognitive skills and socio-emotional competencies—such as collaborative problem-solving in multilingual groups—directly aligned with Barcelona’s municipal initiative for "Education for Citizenship." This role cemented my belief that a Curriculum Developer must be a bridge between macro-level policy and classroom practice.</w:t>
      </w:r>
    </w:p>
    <w:p>
      <w:pPr>
        <w:pStyle w:val="BodyText"/>
      </w:pPr>
      <w:r>
        <w:t xml:space="preserve">Why Spain Barcelona? The city’s unparalleled educational tapestry offers an ideal laboratory for my professional mission. Barcelona is not just a global hub of innovation—it is home to one of Europe’s most sophisticated, multicultural, and linguistically rich learning environments. With over 75% of schools operating in Catalan-medium education under Spain's bilingual framework, the challenge of creating curricula that foster linguistic duality while ensuring academic excellence is both profound and urgent. I am particularly inspired by Barcelona’s pioneering work in the</w:t>
      </w:r>
      <w:r>
        <w:t xml:space="preserve"> </w:t>
      </w:r>
      <w:r>
        <w:rPr>
          <w:iCs/>
          <w:i/>
        </w:rPr>
        <w:t xml:space="preserve">Programa d’Innovació Educativa</w:t>
      </w:r>
      <w:r>
        <w:t xml:space="preserve"> </w:t>
      </w:r>
      <w:r>
        <w:t xml:space="preserve">(PIE), which funds projects like AI-assisted personalized learning pathways—exactly the kind of forward-thinking initiative where my expertise in adaptive curriculum design can contribute. Moreover, Barcelona’s commitment to sustainable development goals (SDGs) within education aligns with my advocacy for integrating ecological literacy and global citizenship into core curricula—a priority echoed in Spain’s national</w:t>
      </w:r>
      <w:r>
        <w:t xml:space="preserve"> </w:t>
      </w:r>
      <w:r>
        <w:rPr>
          <w:iCs/>
          <w:i/>
        </w:rPr>
        <w:t xml:space="preserve">Plan Estratégico de Educación 2030</w:t>
      </w:r>
      <w:r>
        <w:t xml:space="preserve">.</w:t>
      </w:r>
    </w:p>
    <w:p>
      <w:pPr>
        <w:pStyle w:val="BodyText"/>
      </w:pPr>
      <w:r>
        <w:t xml:space="preserve">In Spain, the role of a Curriculum Developer extends beyond textbook creation. It involves active participation in educational governance, stakeholder engagement, and evidence-based reform. I have honed these skills through my volunteer work with the Barcelona City Council’s Educational Advisory Board, where I contributed to drafting guidelines for inclusive curricula addressing refugee student integration—a critical issue given Spain’s significant migrant population in Catalan cities. This experience taught me that a successful Curriculum Developer must navigate complex institutional landscapes while centering equity. In Barcelona, where socioeconomic diversity shapes classroom dynamics profoundly, this perspective is non-negotiable.</w:t>
      </w:r>
    </w:p>
    <w:p>
      <w:pPr>
        <w:pStyle w:val="BodyText"/>
      </w:pPr>
      <w:r>
        <w:t xml:space="preserve">My vision for the future as a Curriculum Developer in Barcelona centers on three pillars: digital pedagogy, cultural responsiveness, and community co-creation. I aim to develop modular curricula that leverage Barcelona’s tech ecosystem (e.g., partnerships with institutions like the</w:t>
      </w:r>
      <w:r>
        <w:t xml:space="preserve"> </w:t>
      </w:r>
      <w:r>
        <w:rPr>
          <w:iCs/>
          <w:i/>
        </w:rPr>
        <w:t xml:space="preserve">Barcelona Tech City</w:t>
      </w:r>
      <w:r>
        <w:t xml:space="preserve">) to provide real-world learning opportunities. Simultaneously, I will ensure all materials respect Catalonia’s cultural heritage through collaborations with local historians and artists—a practice increasingly emphasized in Spain’s new education law. Most importantly, I commit to embedding teacher voice into every curriculum iteration; Barcelona schools have shown that when educators co-design frameworks, implementation fidelity soars.</w:t>
      </w:r>
    </w:p>
    <w:p>
      <w:pPr>
        <w:pStyle w:val="BodyText"/>
      </w:pPr>
      <w:r>
        <w:t xml:space="preserve">Spain Barcelona represents the perfect crucible for this work. It is a city where global educational trends meet deep-rooted local traditions—and where the stakes for quality curriculum are exceptionally high. I am not merely seeking a position; I seek to contribute to Barcelona’s legacy as a beacon of inclusive, innovative education within Spain and Europe. My Statement of Purpose reflects not just my qualifications, but my unwavering alignment with the city’s educational ethos: one that values both academic rigor and human dignity.</w:t>
      </w:r>
    </w:p>
    <w:p>
      <w:pPr>
        <w:pStyle w:val="BodyText"/>
      </w:pPr>
      <w:r>
        <w:t xml:space="preserve">I am prepared to bring my strategic mindset, pedagogical expertise, and cultural fluency to a Curriculum Developer role in Barcelona. I am eager to collaborate with institutions like the Institut d’Ensenyament de Catalunya (IDEC) or forward-thinking private schools such as Escola Vicens Vives, where curriculum innovation is a core mission. Together with educators across Spain Barcelona, I will help shape curricula that do more than meet standards—they will ignite curiosity, foster critical citizenship, and prepare students to thrive in our interconnected world. This is the promise I offer through my Statement of Purpose: dedicated service as a Curriculum Developer who understands that education in Spain Barcelona is not just about teaching—it’s about empowering futures.</w:t>
      </w:r>
    </w:p>
    <w:p>
      <w:pPr>
        <w:pStyle w:val="BodyText"/>
      </w:pPr>
      <w:r>
        <w:t xml:space="preserve">With profound respect for Spain’s educational traditions and Barcelona’s vibrant spirit, I look forward to contributing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Barcelona</dc:title>
  <dc:creator/>
  <dc:language>en</dc:language>
  <cp:keywords/>
  <dcterms:created xsi:type="dcterms:W3CDTF">2026-07-15T13:28:39Z</dcterms:created>
  <dcterms:modified xsi:type="dcterms:W3CDTF">2026-07-15T13:28:39Z</dcterms:modified>
</cp:coreProperties>
</file>

<file path=docProps/custom.xml><?xml version="1.0" encoding="utf-8"?>
<Properties xmlns="http://schemas.openxmlformats.org/officeDocument/2006/custom-properties" xmlns:vt="http://schemas.openxmlformats.org/officeDocument/2006/docPropsVTypes"/>
</file>