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bookmarkStart w:id="26" w:name="Xd1d218524d1b4b92091b2b5731abb1d1b77c94d"/>
    <w:p>
      <w:pPr>
        <w:pStyle w:val="Heading1"/>
      </w:pPr>
      <w:r>
        <w:t xml:space="preserve">Statement of Purpose: Pursuing a Career as a Curriculum Developer in Spain Valencia</w:t>
      </w:r>
    </w:p>
    <w:p>
      <w:pPr>
        <w:pStyle w:val="FirstParagraph"/>
      </w:pPr>
      <w:r>
        <w:t xml:space="preserve">I am writing this Statement of Purpose with profound enthusiasm to apply for the role of Curriculum Developer within the educational landscape of Spain, specifically focusing on the dynamic and culturally rich region of Valencia. My professional journey has been meticulously aligned with creating adaptive, inclusive, and pedagogically rigorous learning frameworks—principles I deeply believe are essential to elevate education in Valencia's diverse classrooms. This document outlines my qualifications, vision for curriculum development in Spain’s Valencian context, and unwavering commitment to contributing meaningfully to the region’s educational ecosystem.</w:t>
      </w:r>
    </w:p>
    <w:bookmarkStart w:id="20" w:name="X5154ec1859893c88ffdd49fa80a12bdefef55e0"/>
    <w:p>
      <w:pPr>
        <w:pStyle w:val="Heading2"/>
      </w:pPr>
      <w:r>
        <w:t xml:space="preserve">Foundational Commitment to Curriculum Development</w:t>
      </w:r>
    </w:p>
    <w:p>
      <w:pPr>
        <w:pStyle w:val="FirstParagraph"/>
      </w:pPr>
      <w:r>
        <w:t xml:space="preserve">Throughout my career as a Curriculum Developer across international settings—from Latin America to European Union member states—I have prioritized evidence-based, student-centered curriculum design. My work has centered on aligning educational content with real-world skills, cultural relevance, and cognitive development. For instance, in Barcelona, I co-designed a transversal STEM module integrating Catalan environmental studies into mathematics curricula, resulting in a 35% increase in student engagement scores. This experience reinforced my conviction that effective curriculum development is not merely about content sequencing but about fostering critical thinking within culturally specific contexts. As a Curriculum Developer operating within Spain, I am uniquely positioned to bridge global best practices with the nuanced educational needs of Valencian society.</w:t>
      </w:r>
    </w:p>
    <w:bookmarkEnd w:id="20"/>
    <w:bookmarkStart w:id="21" w:name="X7cab2a0e003b15a41640553c9e747b7de0d308a"/>
    <w:p>
      <w:pPr>
        <w:pStyle w:val="Heading2"/>
      </w:pPr>
      <w:r>
        <w:t xml:space="preserve">Why Spain Valencia? A Contextual Imperative</w:t>
      </w:r>
    </w:p>
    <w:p>
      <w:pPr>
        <w:pStyle w:val="FirstParagraph"/>
      </w:pPr>
      <w:r>
        <w:t xml:space="preserve">Spain’s educational framework, particularly in the Valencian Community (Comunitat Valenciana), presents a compelling opportunity for innovative curriculum development. The region’s bilingual model—where Valencian and Spanish coexist as languages of instruction—demands curricula that honor linguistic diversity while meeting national standards set by Spain’s Ministry of Education. Crucially, Valencia faces unique challenges: urban-rural educational disparities, the need to integrate immigrant communities’ cultural capital into learning, and the imperative to modernize vocational pathways in alignment with València’s growing tech and sustainable agriculture sectors. I have closely studied recent initiatives like the *Llei d'Educació de la Comunitat Valenciana* (Valencian Education Law) and the *Plan Estratègic d’Innovació Educativa* (Strategic Educational Innovation Plan), which prioritize inclusive, competency-based learning. As a Curriculum Developer in Spain Valencia, I aim to translate these policy visions into actionable classroom experiences that empower students as active participants in their community’s future.</w:t>
      </w:r>
    </w:p>
    <w:bookmarkEnd w:id="21"/>
    <w:bookmarkStart w:id="22" w:name="Xef83a94d9bad10ecc8079fd14c863a695c4a61c"/>
    <w:p>
      <w:pPr>
        <w:pStyle w:val="Heading2"/>
      </w:pPr>
      <w:r>
        <w:t xml:space="preserve">Alignment with Valencia’s Educational Vision</w:t>
      </w:r>
    </w:p>
    <w:p>
      <w:pPr>
        <w:pStyle w:val="FirstParagraph"/>
      </w:pPr>
      <w:r>
        <w:t xml:space="preserve">My approach to curriculum development directly responds to the priorities outlined by the *Generalitat de València* and its Department of Education. In my previous role developing curricula for a Madrid-based NGO, I implemented a "Community-Based Learning" framework that connected classroom content with local civic projects—such as urban gardening initiatives in disadvantaged neighborhoods. This model significantly improved cross-curricular literacy and civic engagement among students aged 10–14. In Valencia, I propose adapting this framework to address region-specific needs: integrating *huerta valenciana* (Valencian garden) heritage into science modules, embedding Valencian literature into language arts, and creating digital pathways that prepare students for roles in Valencia’s green economy. As a Curriculum Developer in Spain Valencia, I will collaborate with teachers from *Instituts d’Ensenyament Secundari* (IES), local *municipis*, and the *Consejo Escolar de la Comunitat Valenciana* to ensure all materials reflect authentic Valencian identity while meeting Spain’s national educational benchmarks.</w:t>
      </w:r>
    </w:p>
    <w:bookmarkEnd w:id="22"/>
    <w:bookmarkStart w:id="23" w:name="professional-competencies-for-the-role"/>
    <w:p>
      <w:pPr>
        <w:pStyle w:val="Heading2"/>
      </w:pPr>
      <w:r>
        <w:t xml:space="preserve">Professional Competencies for the Role</w:t>
      </w:r>
    </w:p>
    <w:p>
      <w:pPr>
        <w:pStyle w:val="FirstParagraph"/>
      </w:pPr>
      <w:r>
        <w:t xml:space="preserve">My toolkit as a Curriculum Developer includes advanced training in pedagogical design (MA, Curriculum Studies, University of Barcelona), proficiency in digital learning platforms like *Aula Virtual* (Valencia’s regional LMS), and fluency in Valencian—essential for authentic curriculum integration. I have led teams through full curriculum cycles: from needs analysis via teacher surveys and student focus groups to pilot testing with diverse socioeconomic cohorts. For example, I recently co-created a digital literacy toolkit for rural schools in Castilla y León, reducing the digital divide by 28% within 18 months. In Spain Valencia, I will leverage this expertise to develop scalable resources that address systemic gaps—such as creating multilingual glossaries for immigrant students or designing flexible modules for *Formació Professional Dual* (Dual Vocational Training) programs.</w:t>
      </w:r>
    </w:p>
    <w:bookmarkEnd w:id="23"/>
    <w:bookmarkStart w:id="24" w:name="X3c6c5c41d2a5b48a6443415bbe866fa235ca473"/>
    <w:p>
      <w:pPr>
        <w:pStyle w:val="Heading2"/>
      </w:pPr>
      <w:r>
        <w:t xml:space="preserve">Long-Term Vision: Cultivating Educational Excellence in Spain Valencia</w:t>
      </w:r>
    </w:p>
    <w:p>
      <w:pPr>
        <w:pStyle w:val="FirstParagraph"/>
      </w:pPr>
      <w:r>
        <w:t xml:space="preserve">My vision extends beyond immediate curriculum delivery. I aspire to become a catalyst for systemic educational evolution in Spain’s Valencian context. This includes advocating for data-driven curriculum revision cycles, establishing teacher-led innovation hubs in key *comarques* (Valencian districts), and developing metrics to assess how curricula impact students’ civic participation and employability. In Valencia, where 78% of the population lives in urban centers with high cultural diversity, a forward-thinking Curriculum Developer must prioritize equity. I will champion curricula that validate Valencian identity while fostering national cohesion—a balance critical for Spain’s social harmony. My proposed work will directly support the *Estratègia de Transformació Educativa 2030*, ensuring Valencia remains at the forefront of progressive education in Spain.</w:t>
      </w:r>
    </w:p>
    <w:bookmarkEnd w:id="24"/>
    <w:bookmarkStart w:id="25" w:name="X11d75d0cf1a67a93f943e401702b9c70f37ea9d"/>
    <w:p>
      <w:pPr>
        <w:pStyle w:val="Heading2"/>
      </w:pPr>
      <w:r>
        <w:t xml:space="preserve">Conclusion: A Purpose Forged in Valencian Context</w:t>
      </w:r>
    </w:p>
    <w:p>
      <w:pPr>
        <w:pStyle w:val="FirstParagraph"/>
      </w:pPr>
      <w:r>
        <w:t xml:space="preserve">This Statement of Purpose encapsulates my professional essence: a dedicated Curriculum Developer committed to transforming educational narratives through culturally responsive design. Spain Valencia is not merely a location for my work—it is the living, breathing context where theory meets impact. I am eager to contribute to a region that values both its ancient *moixes* traditions and its innovative future, ensuring every student in Valencia accesses a curriculum as vibrant and diverse as the city itself. My application represents more than an interest; it is a promise to weave my expertise into the very fabric of Valencian education. I am ready to collaborate with educators, policymakers, and students across Spain’s Valencian Community to build curricula that inspire, empower, and endure.</w:t>
      </w:r>
    </w:p>
    <w:p>
      <w:pPr>
        <w:pStyle w:val="BodyText"/>
      </w:pPr>
      <w:r>
        <w:t xml:space="preserve">Thank you for considering my application as a Curriculum Developer dedicated to elevating education in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in Spain Valencia</dc:title>
  <dc:creator/>
  <dc:language>en</dc:language>
  <cp:keywords/>
  <dcterms:created xsi:type="dcterms:W3CDTF">2026-05-01T13:10:17Z</dcterms:created>
  <dcterms:modified xsi:type="dcterms:W3CDTF">2026-05-01T13:10:17Z</dcterms:modified>
</cp:coreProperties>
</file>

<file path=docProps/custom.xml><?xml version="1.0" encoding="utf-8"?>
<Properties xmlns="http://schemas.openxmlformats.org/officeDocument/2006/custom-properties" xmlns:vt="http://schemas.openxmlformats.org/officeDocument/2006/docPropsVTypes"/>
</file>