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p>
    <w:bookmarkStart w:id="26" w:name="X374e380b1756aac0ed44168399720ffcd7d76df"/>
    <w:p>
      <w:pPr>
        <w:pStyle w:val="Heading1"/>
      </w:pPr>
      <w:r>
        <w:t xml:space="preserve">Statement of Purpose: Advancing Educational Excellence as a Curriculum Developer in Sri Lanka Colombo</w:t>
      </w:r>
    </w:p>
    <w:p>
      <w:pPr>
        <w:pStyle w:val="FirstParagraph"/>
      </w:pPr>
      <w:r>
        <w:t xml:space="preserve">In the vibrant educational landscape of Sri Lanka Colombo, where cultural heritage and modern aspirations converge, I present this Statement of Purpose to articulate my unwavering commitment to becoming a transformative Curriculum Developer. With over seven years of dedicated experience in designing pedagogically rigorous and culturally resonant learning frameworks, I have cultivated a profound understanding that effective curriculum development is not merely an administrative task—it is the cornerstone of national progress. As Sri Lanka embarks on its ambitious educational reforms under the</w:t>
      </w:r>
      <w:r>
        <w:t xml:space="preserve"> </w:t>
      </w:r>
      <w:r>
        <w:rPr>
          <w:iCs/>
          <w:i/>
        </w:rPr>
        <w:t xml:space="preserve">National Education Policy 2019</w:t>
      </w:r>
      <w:r>
        <w:t xml:space="preserve"> </w:t>
      </w:r>
      <w:r>
        <w:t xml:space="preserve">and the</w:t>
      </w:r>
      <w:r>
        <w:t xml:space="preserve"> </w:t>
      </w:r>
      <w:r>
        <w:rPr>
          <w:iCs/>
          <w:i/>
        </w:rPr>
        <w:t xml:space="preserve">Sri Lanka 2030 Vision</w:t>
      </w:r>
      <w:r>
        <w:t xml:space="preserve">, I am eager to contribute my expertise to shape a curriculum that empowers Colombo’s students as critical thinkers, ethical citizens, and global innovators.</w:t>
      </w:r>
    </w:p>
    <w:bookmarkStart w:id="20" w:name="X4b0f78663a09e3429071a9aa7cdfb6dbd1d4f64"/>
    <w:p>
      <w:pPr>
        <w:pStyle w:val="Heading2"/>
      </w:pPr>
      <w:r>
        <w:t xml:space="preserve">Foundational Commitment to Sri Lankan Educational Context</w:t>
      </w:r>
    </w:p>
    <w:p>
      <w:pPr>
        <w:pStyle w:val="FirstParagraph"/>
      </w:pPr>
      <w:r>
        <w:t xml:space="preserve">My journey began in Colombo, where I witnessed firsthand the transformative potential of education during my tenure as a secondary school teacher at St. John’s College. The stark disparities between urban centers like Colombo and rural districts underscored the urgent need for contextually relevant curricula that honor Sri Lanka’s multicultural identity while embracing global competencies. This experience crystallized my purpose: to develop learning pathways where Buddhist philosophy, Islamic values, Hindu traditions, and Christian ethics are not merely accommodated but integrated into interdisciplinary units that foster unity in diversity—a core mandate of the</w:t>
      </w:r>
      <w:r>
        <w:t xml:space="preserve"> </w:t>
      </w:r>
      <w:r>
        <w:rPr>
          <w:iCs/>
          <w:i/>
        </w:rPr>
        <w:t xml:space="preserve">Ministry of Education’s 2023 Curriculum Reform Framework</w:t>
      </w:r>
      <w:r>
        <w:t xml:space="preserve">. As a Curriculum Developer in Sri Lanka Colombo, I recognize that every syllabus must reflect the lived realities of our students—from the bustling streets of Pettah to the serene hills surrounding Kandy.</w:t>
      </w:r>
    </w:p>
    <w:bookmarkEnd w:id="20"/>
    <w:bookmarkStart w:id="21" w:name="academic-rigor-and-professional-mastery"/>
    <w:p>
      <w:pPr>
        <w:pStyle w:val="Heading2"/>
      </w:pPr>
      <w:r>
        <w:t xml:space="preserve">Academic Rigor and Professional Mastery</w:t>
      </w:r>
    </w:p>
    <w:p>
      <w:pPr>
        <w:pStyle w:val="FirstParagraph"/>
      </w:pPr>
      <w:r>
        <w:t xml:space="preserve">My academic foundation at the University of Colombo (MA in Educational Policy, 2017) and subsequent certification from UNESCO’s</w:t>
      </w:r>
      <w:r>
        <w:t xml:space="preserve"> </w:t>
      </w:r>
      <w:r>
        <w:rPr>
          <w:iCs/>
          <w:i/>
        </w:rPr>
        <w:t xml:space="preserve">Curriculum Development for Sustainable Futures</w:t>
      </w:r>
      <w:r>
        <w:t xml:space="preserve"> </w:t>
      </w:r>
      <w:r>
        <w:t xml:space="preserve">program equipped me with evidence-based methodologies. I mastered frameworks like the</w:t>
      </w:r>
      <w:r>
        <w:t xml:space="preserve"> </w:t>
      </w:r>
      <w:r>
        <w:rPr>
          <w:iCs/>
          <w:i/>
        </w:rPr>
        <w:t xml:space="preserve">Sri Lanka National Curriculum Framework (NCF 2023)</w:t>
      </w:r>
      <w:r>
        <w:t xml:space="preserve">, emphasizing skill-based learning over rote memorization. My thesis, "</w:t>
      </w:r>
      <w:r>
        <w:rPr>
          <w:iCs/>
          <w:i/>
        </w:rPr>
        <w:t xml:space="preserve">Culturally Responsive Pedagogy in Sri Lankan Secondary Classrooms</w:t>
      </w:r>
      <w:r>
        <w:t xml:space="preserve">," analyzed how integrating local ecology (e.g., wetland conservation projects in Negombo) into science curricula increased student engagement by 47% in pilot schools. This research directly informs my approach: curriculum must be a living document, responsive to Colombo’s urban challenges like climate resilience and digital inclusion.</w:t>
      </w:r>
    </w:p>
    <w:bookmarkEnd w:id="21"/>
    <w:bookmarkStart w:id="22" w:name="proven-impact-as-a-curriculum-developer"/>
    <w:p>
      <w:pPr>
        <w:pStyle w:val="Heading2"/>
      </w:pPr>
      <w:r>
        <w:t xml:space="preserve">Proven Impact as a Curriculum Developer</w:t>
      </w:r>
    </w:p>
    <w:p>
      <w:pPr>
        <w:pStyle w:val="FirstParagraph"/>
      </w:pPr>
      <w:r>
        <w:t xml:space="preserve">In my current role at the Centre for Educational Innovation (CEI), Colombo, I led the development of the</w:t>
      </w:r>
      <w:r>
        <w:t xml:space="preserve"> </w:t>
      </w:r>
      <w:r>
        <w:rPr>
          <w:iCs/>
          <w:i/>
        </w:rPr>
        <w:t xml:space="preserve">Colombo Youth Leadership Program</w:t>
      </w:r>
      <w:r>
        <w:t xml:space="preserve">, a 150-hour interdisciplinary curriculum adopted by 32 schools across Western Province. By collaborating with local NGOs like</w:t>
      </w:r>
      <w:r>
        <w:t xml:space="preserve"> </w:t>
      </w:r>
      <w:r>
        <w:rPr>
          <w:iCs/>
          <w:i/>
        </w:rPr>
        <w:t xml:space="preserve">Sri Lanka Red Cross Society</w:t>
      </w:r>
      <w:r>
        <w:t xml:space="preserve"> </w:t>
      </w:r>
      <w:r>
        <w:t xml:space="preserve">and industry partners (e.g., Dialog Axiata), we designed modules on community health, entrepreneurship, and AI literacy—all grounded in Sri Lankan socio-economic realities. For instance, a business studies unit simulated microfinance operations using real data from Colombo’s informal sector, resulting in a 62% increase in student project submissions to the</w:t>
      </w:r>
      <w:r>
        <w:t xml:space="preserve"> </w:t>
      </w:r>
      <w:r>
        <w:rPr>
          <w:iCs/>
          <w:i/>
        </w:rPr>
        <w:t xml:space="preserve">Young Innovators Challenge</w:t>
      </w:r>
      <w:r>
        <w:t xml:space="preserve">. My work has been recognized with the</w:t>
      </w:r>
      <w:r>
        <w:t xml:space="preserve"> </w:t>
      </w:r>
      <w:r>
        <w:rPr>
          <w:iCs/>
          <w:i/>
        </w:rPr>
        <w:t xml:space="preserve">Education Ministry’s Excellence Award for Curriculum Innovation (2023)</w:t>
      </w:r>
      <w:r>
        <w:t xml:space="preserve">, affirming my ability to translate policy into practice.</w:t>
      </w:r>
    </w:p>
    <w:bookmarkEnd w:id="22"/>
    <w:bookmarkStart w:id="23" w:name="X19de3037b97f2da83481e0b7ffd9bb183f726c5"/>
    <w:p>
      <w:pPr>
        <w:pStyle w:val="Heading2"/>
      </w:pPr>
      <w:r>
        <w:t xml:space="preserve">Understanding Sri Lanka Colombo's Unique Educational Imperatives</w:t>
      </w:r>
    </w:p>
    <w:p>
      <w:pPr>
        <w:pStyle w:val="FirstParagraph"/>
      </w:pPr>
      <w:r>
        <w:t xml:space="preserve">I acknowledge that curriculum development in Sri Lanka Colombo cannot operate in isolation from systemic challenges: the digital divide (only 38% of households have reliable internet access), teacher capacity gaps, and the pressure to align with international standards like PISA. My approach addresses these through three pillars:</w:t>
      </w:r>
    </w:p>
    <w:p>
      <w:pPr>
        <w:numPr>
          <w:ilvl w:val="0"/>
          <w:numId w:val="1001"/>
        </w:numPr>
        <w:pStyle w:val="Compact"/>
      </w:pPr>
      <w:r>
        <w:rPr>
          <w:bCs/>
          <w:b/>
        </w:rPr>
        <w:t xml:space="preserve">Decentralized Co-Creation:</w:t>
      </w:r>
      <w:r>
        <w:t xml:space="preserve"> </w:t>
      </w:r>
      <w:r>
        <w:t xml:space="preserve">Partnering with Colombo District Education Officers to customize national frameworks for urban contexts (e.g., adding disaster-response modules for schools near the Beira Lake flood zone).</w:t>
      </w:r>
    </w:p>
    <w:p>
      <w:pPr>
        <w:numPr>
          <w:ilvl w:val="0"/>
          <w:numId w:val="1001"/>
        </w:numPr>
        <w:pStyle w:val="Compact"/>
      </w:pPr>
      <w:r>
        <w:rPr>
          <w:bCs/>
          <w:b/>
        </w:rPr>
        <w:t xml:space="preserve">Sustainable Resource Design:</w:t>
      </w:r>
      <w:r>
        <w:t xml:space="preserve"> </w:t>
      </w:r>
      <w:r>
        <w:t xml:space="preserve">Developing low-cost, locally sourced materials (e.g., using recycled paper for science labs in underfunded schools) to ensure equity.</w:t>
      </w:r>
    </w:p>
    <w:p>
      <w:pPr>
        <w:numPr>
          <w:ilvl w:val="0"/>
          <w:numId w:val="1001"/>
        </w:numPr>
        <w:pStyle w:val="Compact"/>
      </w:pPr>
      <w:r>
        <w:rPr>
          <w:bCs/>
          <w:b/>
        </w:rPr>
        <w:t xml:space="preserve">Teacher Empowerment:</w:t>
      </w:r>
      <w:r>
        <w:t xml:space="preserve"> </w:t>
      </w:r>
      <w:r>
        <w:t xml:space="preserve">Creating "Curriculum Labs" in Colombo where educators co-design lesson plans—ensuring ownership and reducing implementation resistance.</w:t>
      </w:r>
    </w:p>
    <w:bookmarkEnd w:id="23"/>
    <w:bookmarkStart w:id="24" w:name="Xb4903c83dfd6f967f1f54af569247ae1aac38a7"/>
    <w:p>
      <w:pPr>
        <w:pStyle w:val="Heading2"/>
      </w:pPr>
      <w:r>
        <w:t xml:space="preserve">Vision for the Future: Curriculum as a Catalyst for National Transformation</w:t>
      </w:r>
    </w:p>
    <w:p>
      <w:pPr>
        <w:pStyle w:val="FirstParagraph"/>
      </w:pPr>
      <w:r>
        <w:t xml:space="preserve">My five-year vision centers on three strategic priorities to advance Sri Lanka’s educational ecosystem from Colombo:</w:t>
      </w:r>
    </w:p>
    <w:p>
      <w:pPr>
        <w:numPr>
          <w:ilvl w:val="0"/>
          <w:numId w:val="1002"/>
        </w:numPr>
        <w:pStyle w:val="Compact"/>
      </w:pPr>
      <w:r>
        <w:rPr>
          <w:bCs/>
          <w:b/>
        </w:rPr>
        <w:t xml:space="preserve">Embedding Sustainability:</w:t>
      </w:r>
      <w:r>
        <w:t xml:space="preserve"> </w:t>
      </w:r>
      <w:r>
        <w:t xml:space="preserve">Leading the integration of SDG 4 (Quality Education) into every grade level, with Colombo as a testbed for climate-adaptive curricula (e.g., urban gardening projects in schoolyards).</w:t>
      </w:r>
    </w:p>
    <w:p>
      <w:pPr>
        <w:numPr>
          <w:ilvl w:val="0"/>
          <w:numId w:val="1002"/>
        </w:numPr>
        <w:pStyle w:val="Compact"/>
      </w:pPr>
      <w:r>
        <w:rPr>
          <w:bCs/>
          <w:b/>
        </w:rPr>
        <w:t xml:space="preserve">Digital Fluency Frameworks:</w:t>
      </w:r>
      <w:r>
        <w:t xml:space="preserve"> </w:t>
      </w:r>
      <w:r>
        <w:t xml:space="preserve">Partnering with Sri Lanka Telecom to develop offline-first digital tools, ensuring rural students in the Western Province can access interactive content via mobile SMS platforms.</w:t>
      </w:r>
    </w:p>
    <w:p>
      <w:pPr>
        <w:numPr>
          <w:ilvl w:val="0"/>
          <w:numId w:val="1002"/>
        </w:numPr>
        <w:pStyle w:val="Compact"/>
      </w:pPr>
      <w:r>
        <w:rPr>
          <w:bCs/>
          <w:b/>
        </w:rPr>
        <w:t xml:space="preserve">Values-Based Assessment:</w:t>
      </w:r>
      <w:r>
        <w:t xml:space="preserve"> </w:t>
      </w:r>
      <w:r>
        <w:t xml:space="preserve">Shifting from exam-centric models to portfolios showcasing ethical reasoning—e.g., students analyzing Colombo’s housing policies through civic studies units.</w:t>
      </w:r>
    </w:p>
    <w:p>
      <w:pPr>
        <w:pStyle w:val="FirstParagraph"/>
      </w:pPr>
      <w:r>
        <w:t xml:space="preserve">I am particularly eager to collaborate with the</w:t>
      </w:r>
      <w:r>
        <w:t xml:space="preserve"> </w:t>
      </w:r>
      <w:r>
        <w:rPr>
          <w:iCs/>
          <w:i/>
        </w:rPr>
        <w:t xml:space="preserve">Colombo Education Hub</w:t>
      </w:r>
      <w:r>
        <w:t xml:space="preserve">, a new initiative fostering partnerships between universities, tech startups, and schools. As a Curriculum Developer, I will ensure that this hub becomes a national model for agile curriculum innovation—where feedback loops from Colombo classrooms directly shape policy within months, not years.</w:t>
      </w:r>
    </w:p>
    <w:bookmarkEnd w:id="24"/>
    <w:bookmarkStart w:id="25" w:name="X552b0598fe867ada42961a4ad6d02dbe127dc63"/>
    <w:p>
      <w:pPr>
        <w:pStyle w:val="Heading2"/>
      </w:pPr>
      <w:r>
        <w:t xml:space="preserve">Conclusion: A Promise Rooted in Sri Lankan Identity</w:t>
      </w:r>
    </w:p>
    <w:p>
      <w:pPr>
        <w:pStyle w:val="FirstParagraph"/>
      </w:pPr>
      <w:r>
        <w:t xml:space="preserve">This Statement of Purpose is more than an application; it is a pledge to Sri Lanka Colombo. I commit to designing curricula that honor our past while preparing students for the future—where a child in Bambalapitiya learns about ancient irrigation techniques (like</w:t>
      </w:r>
      <w:r>
        <w:t xml:space="preserve"> </w:t>
      </w:r>
      <w:r>
        <w:rPr>
          <w:iCs/>
          <w:i/>
        </w:rPr>
        <w:t xml:space="preserve">Wewa</w:t>
      </w:r>
      <w:r>
        <w:t xml:space="preserve">) alongside modern water conservation tech, and where Colombo’s youth see themselves reflected in every textbook. My career has been defined by this dual imperative: to make education relevant, inclusive, and revolutionary. As Sri Lanka stands at the crossroads of tradition and innovation, I am ready to bring my expertise as a Curriculum Developer not merely to create syllabi—but to cultivate the minds that will build our nation’s next century.</w:t>
      </w:r>
    </w:p>
    <w:p>
      <w:pPr>
        <w:pStyle w:val="BodyText"/>
      </w:pPr>
      <w:r>
        <w:t xml:space="preserve">With profound respect for Sri Lanka’s educational legacy and unwavering dedication to Colombo’s future, I seek the opportunity to contribute meaningfully. Let us reimagine curriculum not as a static document, but as a dynamic force that transforms classrooms into engines of national progress. I am prepared to begin this journey immediately.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dc:title>
  <dc:creator/>
  <dc:language>en</dc:language>
  <cp:keywords/>
  <dcterms:created xsi:type="dcterms:W3CDTF">2026-07-20T04:39:57Z</dcterms:created>
  <dcterms:modified xsi:type="dcterms:W3CDTF">2026-07-20T04:39:57Z</dcterms:modified>
</cp:coreProperties>
</file>

<file path=docProps/custom.xml><?xml version="1.0" encoding="utf-8"?>
<Properties xmlns="http://schemas.openxmlformats.org/officeDocument/2006/custom-properties" xmlns:vt="http://schemas.openxmlformats.org/officeDocument/2006/docPropsVTypes"/>
</file>