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Bangkok,</w:t>
      </w:r>
      <w:r>
        <w:t xml:space="preserve"> </w:t>
      </w:r>
      <w:r>
        <w:t xml:space="preserve">Thailand</w:t>
      </w:r>
    </w:p>
    <w:bookmarkStart w:id="20" w:name="X719562099c9b3d8b9144d925615ed1386ae8348"/>
    <w:p>
      <w:pPr>
        <w:pStyle w:val="Heading1"/>
      </w:pPr>
      <w:r>
        <w:t xml:space="preserve">Statement of Purpose: Pursuing a Career as a Curriculum Developer in Bangkok, Thailand</w:t>
      </w:r>
    </w:p>
    <w:p>
      <w:pPr>
        <w:pStyle w:val="FirstParagraph"/>
      </w:pPr>
      <w:r>
        <w:t xml:space="preserve">As I stand at the threshold of my professional journey, I find myself deeply committed to shaping educational futures within the dynamic and culturally rich landscape of Thailand, specifically in Bangkok. My aspiration is not merely to work as a Curriculum Developer but to contribute meaningfully to the nation’s vision for transformative education—a vision aligned with Thailand’s 20-year National Strategy and its ambitious "Thailand 4.0" initiative, which prioritizes innovation, critical thinking, and global competitiveness. This Statement of Purpose articulates my passion, preparation, and strategic intent to advance curriculum development within Bangkok's diverse educational ecosystem.</w:t>
      </w:r>
    </w:p>
    <w:p>
      <w:pPr>
        <w:pStyle w:val="BodyText"/>
      </w:pPr>
      <w:r>
        <w:t xml:space="preserve">My academic foundation in Educational Leadership (Master’s degree from the University of Melbourne) and over five years of hands-on experience designing curricula across Southeast Asia have equipped me with a nuanced understanding of how context shapes pedagogy. In Singapore, I collaborated with Ministry of Education teams to integrate computational thinking into primary science curricula, adapting global frameworks to local cultural relevance. However, it was during a research fellowship in Bangkok’s urban public schools that I truly grasped the unique opportunities and challenges within Thailand’s educational terrain. I observed classrooms where students demonstrated remarkable creativity but struggled with standardized assessment structures that overlooked contextual problem-solving—a gap I am eager to bridge as a Curriculum Developer in Bangkok.</w:t>
      </w:r>
    </w:p>
    <w:p>
      <w:pPr>
        <w:pStyle w:val="BodyText"/>
      </w:pPr>
      <w:r>
        <w:t xml:space="preserve">Bangkok, as Thailand’s intellectual and economic hub, represents both an epicenter of innovation and a microcosm of the country’s educational diversity. From high-performing international schools like Assumption College to under-resourced public institutions in districts such as Samphanthawong, the capital embodies the spectrum of Thai education. I am acutely aware that effective curriculum development here must balance national standards (like the Ministry of Education’s 2019 Basic Education Curriculum) with hyper-local adaptation. For instance, designing a sustainability module for Bangkok schools requires incorporating lessons on flood resilience and urban ecology—themes directly tied to students’ daily lives—not just generic environmental science. My past work in developing context-specific STEM modules for Jakarta’s coastal communities demonstrated how such localized approaches boost engagement; I intend to apply this methodology precisely within Bangkok’s unique socio-geographic framework.</w:t>
      </w:r>
    </w:p>
    <w:p>
      <w:pPr>
        <w:pStyle w:val="BodyText"/>
      </w:pPr>
      <w:r>
        <w:t xml:space="preserve">What sets Thailand apart is its unwavering commitment to preserving cultural identity while embracing modernization. As a Curriculum Developer in Bangkok, I will prioritize integrating Thai values like "sufficiency economy" (economia sufficiens) and "moral education" (Phra Khru) into core subjects—not as add-ons, but as embedded principles. For example, a history unit on Siam’s trade networks could seamlessly weave in ethical decision-making frameworks from Thai philosophy, while mathematics lessons might use local market pricing to teach ratios. This approach resonates deeply with Thailand’s current push for "21st Century Learning" (as outlined in the 2023 Ministry of Education roadmap), which emphasizes holistic student development over rote memorization.</w:t>
      </w:r>
    </w:p>
    <w:p>
      <w:pPr>
        <w:pStyle w:val="BodyText"/>
      </w:pPr>
      <w:r>
        <w:t xml:space="preserve">I recognize that Bangkok’s educational landscape faces pressing challenges: a widening digital divide between urban and rural schools, teacher readiness for competency-based learning, and the need to prepare students for Thailand’s rapidly evolving job market. My proposed strategy as a Curriculum Developer includes three pillars: First, co-creating modules with Bangkok teachers through on-the-ground workshops—ensuring buy-in and practicality. Second, leveraging digital tools like the Ministry’s "E-Learning Portal" to offer scalable resources while addressing infrastructure gaps (e.g., offline-compatible lesson kits for low-connectivity schools). Third, designing assessment rubrics that measure creativity and collaboration—aligning with Thailand’s shift from exam-centric to holistic evaluation. My experience piloting similar frameworks in Bangkok International School’s MYP program resulted in a 35% increase in student project innovation scores within one academic year.</w:t>
      </w:r>
    </w:p>
    <w:p>
      <w:pPr>
        <w:pStyle w:val="BodyText"/>
      </w:pPr>
      <w:r>
        <w:t xml:space="preserve">My commitment extends beyond curriculum design to fostering a culture of continuous improvement. I have volunteered with the Thailand Education Foundation (TEF) to train teachers on inclusive pedagogy, recognizing that even the most innovative curriculum fails without empowered educators. In Bangkok, where teacher turnover remains a concern in public schools, I propose establishing "Curriculum Innovation Hubs" in key districts—spaces for collaborative design and peer mentoring. This model was successfully tested during my work with the British Council’s Teacher Network in Chiang Mai, and I am eager to scale it within Bangkok’s vibrant educational community.</w:t>
      </w:r>
    </w:p>
    <w:p>
      <w:pPr>
        <w:pStyle w:val="BodyText"/>
      </w:pPr>
      <w:r>
        <w:t xml:space="preserve">Thailand’s vision for education is not just about academic excellence but about cultivating citizens who can navigate a globalized world while honoring their roots. As a Curriculum Developer in Bangkok, I will embody this dual mission. My background—blending international best practices with deep cultural sensitivity—positions me to develop curricula that are both globally relevant and distinctly Thai. I am not merely seeking to implement standards but to co-create educational pathways that empower students like the young girl I met in a Bangkok public school, who told me, “I want my math class to feel like it’s about *our* city.” That moment crystallized my purpose: education must be a mirror reflecting students’ realities while opening doors to their potential.</w:t>
      </w:r>
    </w:p>
    <w:p>
      <w:pPr>
        <w:pStyle w:val="BodyText"/>
      </w:pPr>
      <w:r>
        <w:t xml:space="preserve">Ultimately, I see myself as a bridge—between tradition and innovation, local context and global aspirations. Bangkok is the ideal laboratory for this work: its energy, diversity, and ambition mirror the very spirit of progressive education I strive to nurture. With a strategic focus on equity, cultural integrity, and future-ready skills, I am ready to dedicate my expertise as a Curriculum Developer to advancing Thailand’s educational promise. This is not just a career path; it is my commitment to helping Bangkok’s children thrive as confident, critical thinkers who honor their heritage while shaping Thailand’s tomorrow.</w:t>
      </w:r>
    </w:p>
    <w:p>
      <w:pPr>
        <w:pStyle w:val="BodyText"/>
      </w:pPr>
      <w:r>
        <w:t xml:space="preserve">Thank you for considering my application. I eagerly anticipate the opportunity to contribute meaningfully to the future of education in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Bangkok, Thailand</dc:title>
  <dc:creator/>
  <dc:language>en</dc:language>
  <cp:keywords/>
  <dcterms:created xsi:type="dcterms:W3CDTF">2026-07-22T20:40:10Z</dcterms:created>
  <dcterms:modified xsi:type="dcterms:W3CDTF">2026-07-22T20:40:10Z</dcterms:modified>
</cp:coreProperties>
</file>

<file path=docProps/custom.xml><?xml version="1.0" encoding="utf-8"?>
<Properties xmlns="http://schemas.openxmlformats.org/officeDocument/2006/custom-properties" xmlns:vt="http://schemas.openxmlformats.org/officeDocument/2006/docPropsVTypes"/>
</file>