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Curriculum</w:t>
      </w:r>
      <w:r>
        <w:t xml:space="preserve"> </w:t>
      </w:r>
      <w:r>
        <w:t xml:space="preserve">Developer</w:t>
      </w:r>
    </w:p>
    <w:bookmarkStart w:id="20" w:name="Xb8b0fe2bdc4a617a19c92131e5f00bb806464c3"/>
    <w:p>
      <w:pPr>
        <w:pStyle w:val="Heading1"/>
      </w:pPr>
      <w:r>
        <w:t xml:space="preserve">Statement of Purpose: Advancing Educational Excellence as a Curriculum Developer in Uganda Kampala</w:t>
      </w:r>
    </w:p>
    <w:p>
      <w:pPr>
        <w:pStyle w:val="FirstParagraph"/>
      </w:pPr>
      <w:r>
        <w:t xml:space="preserve">In the vibrant educational landscape of Uganda, where over 90% of children attend primary school and the national vision prioritizes education as a catalyst for socio-economic transformation, I stand ready to contribute my expertise as an innovative Curriculum Developer. This Statement of Purpose articulates my unwavering commitment to reshaping learning experiences across Kampala's diverse educational institutions—from bustling urban schools in Makindye and Kawempe to community-based centers in Ntinda and Bwaise. My career trajectory has been meticulously aligned with Uganda's national education goals, particularly the Vision 2040 framework and the ongoing implementation of the Competency-Based Curriculum (CBC), making Kampala my focal point for impactful educational change.</w:t>
      </w:r>
    </w:p>
    <w:p>
      <w:pPr>
        <w:pStyle w:val="BodyText"/>
      </w:pPr>
      <w:r>
        <w:t xml:space="preserve">My passion for curriculum development emerged during my Master's in Educational Leadership at Makerere University, where I conducted field research on pedagogical challenges in Kampala's public schools. I observed how rigid, one-size-fits-all curricula failed to address the realities of urban learners—many from low-income families facing food insecurity, limited library resources, and linguistic diversity (Luganda, English, and numerous indigenous languages). This ignited my resolve to become a Curriculum Developer who crafts contextually relevant learning pathways. My subsequent role as a Senior Curriculum Specialist at the Uganda National Examinations Board (UNEB) further solidified this mission: I co-designed the 2021 CBC teacher training modules adopted by Kampala District Education Office, emphasizing local case studies like urban farming in Kibuye slums and climate resilience in Nakivubo Wetlands. These modules saw a 35% improvement in teacher confidence across Kampala schools within one academic year.</w:t>
      </w:r>
    </w:p>
    <w:p>
      <w:pPr>
        <w:pStyle w:val="BodyText"/>
      </w:pPr>
      <w:r>
        <w:t xml:space="preserve">What distinguishes my approach is deep immersion in Uganda's educational ecosystem. Unlike theoretical curricula developed overseas, I practice 'Kampala-Centric Curriculum Design'—a methodology rooted in community dialogue. In 2022, I facilitated workshops with 15 Kampala school principals and parents at the Kira Town Council premises, integrating their feedback into a revised Junior Secondary Science curriculum. We incorporated indigenous knowledge (e.g., traditional water purification techniques) alongside national standards, creating lessons that resonated with students while meeting UNEB assessment criteria. This project earned recognition from the Ministry of Education as a 'Best Practice for Contextualized Learning'—a testament to how meaningful collaboration elevates educational outcomes in Uganda's unique urban settings.</w:t>
      </w:r>
    </w:p>
    <w:p>
      <w:pPr>
        <w:pStyle w:val="BodyText"/>
      </w:pPr>
      <w:r>
        <w:t xml:space="preserve">My technical expertise aligns precisely with Kampala's evolving needs. I am certified in UNESCO's Digital Literacy Framework and have successfully integrated affordable technology solutions into curriculum development. For instance, I designed low-bandwidth mobile-based learning units for Kampala schools with unreliable electricity, using feature phones to deliver math exercises via SMS—a pilot that increased student engagement by 47% in Kabalagala community schools. Furthermore, I hold the Certificate in Inclusive Education from the Uganda Management Institute (UMI), enabling me to develop curricula that support learners with disabilities within mainstream Kampala classrooms. My recent work on gender-sensitive STEM modules, co-created with Kampala-based NGOs like Women for Change, is now being piloted across 30 schools district-wide.</w:t>
      </w:r>
    </w:p>
    <w:p>
      <w:pPr>
        <w:pStyle w:val="BodyText"/>
      </w:pPr>
      <w:r>
        <w:t xml:space="preserve">The challenges facing Curriculum Developers in Uganda Kampala are profound yet surmountable. Rapid urbanization strains existing infrastructure; over 65% of Kampala's schools operate beyond capacity (UNICEF, 2023), and teacher shortages reach critical levels. As a Curriculum Developer, I don't view these as obstacles but as opportunities to innovate. My proposed strategy centers on "Modular Adaptive Curricula"—short, theme-based learning units that can be delivered flexibly across crowded classrooms or blended with community mentors (e.g., using local artisans for practical art lessons). This approach directly addresses Uganda's 2021 Education Policy emphasis on 'flexible learning pathways' while respecting Kampala's cultural fabric. Crucially, I will ensure every curriculum component undergoes rigorous piloting in Kampala schools before district-wide rollout, collaborating with the Kampala Capital City Authority (KCCA) to access real-world data on student performance and community feedback.</w:t>
      </w:r>
    </w:p>
    <w:p>
      <w:pPr>
        <w:pStyle w:val="BodyText"/>
      </w:pPr>
      <w:r>
        <w:t xml:space="preserve">My long-term vision extends beyond textbook creation. I aim to establish a Kampala-based Curriculum Innovation Hub—partnering with Makerere University's Education Department and NGOs like BRAC Uganda—to train the next generation of local Curriculum Developers. This hub will focus on urgent priorities: climate-smart agriculture for rural-urban students, digital citizenship in the context of Kampala's growing internet penetration, and mental health literacy addressing urban youth stressors. By anchoring development in Kampala's reality—where a student might walk 5km through traffic to school while caring for siblings—I ensure curricula don't just meet standards but spark genuine transformation.</w:t>
      </w:r>
    </w:p>
    <w:p>
      <w:pPr>
        <w:pStyle w:val="BodyText"/>
      </w:pPr>
      <w:r>
        <w:t xml:space="preserve">Uganda stands at a pivotal moment where education can dismantle poverty barriers, and Kampala—a microcosm of the nation's aspirations—is where this must begin. As a Curriculum Developer, I reject the notion that 'one size fits all'—our children deserve curricula as dynamic as Kampala itself: diverse, resilient, and rooted in their lived experiences. My academic rigor (Master’s in Curriculum Studies with Distinction), practical fieldwork across 12 Kampala districts, and proven ability to translate policy into classroom practice position me to deliver exactly this. I am not merely seeking a role; I seek partnership with Uganda's educational leaders to build curricula that honor our heritage while equipping youth for tomorrow's challenges.</w:t>
      </w:r>
    </w:p>
    <w:p>
      <w:pPr>
        <w:pStyle w:val="BodyText"/>
      </w:pPr>
      <w:r>
        <w:t xml:space="preserve">Ultimately, this Statement of Purpose is a pledge: To dedicate my career to crafting learning journeys where every Kampala child—whether in the bustling markets of Old Kampala or the expanding suburbs of Nsambya—sees their reality reflected in textbooks, their potential ignited by lessons that matter. In Uganda, education isn't just about passing exams; it's about building futures. As a Curriculum Developer committed to Kampala and Uganda's promise, I am ready to turn that promise into classrooms across our nation.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Curriculum Developer</dc:title>
  <dc:creator/>
  <dc:language>en</dc:language>
  <cp:keywords/>
  <dcterms:created xsi:type="dcterms:W3CDTF">2026-04-29T21:15:01Z</dcterms:created>
  <dcterms:modified xsi:type="dcterms:W3CDTF">2026-04-29T21:15:01Z</dcterms:modified>
</cp:coreProperties>
</file>

<file path=docProps/custom.xml><?xml version="1.0" encoding="utf-8"?>
<Properties xmlns="http://schemas.openxmlformats.org/officeDocument/2006/custom-properties" xmlns:vt="http://schemas.openxmlformats.org/officeDocument/2006/docPropsVTypes"/>
</file>