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p>
    <w:bookmarkStart w:id="20" w:name="Xaf8acac32b440fc0b2509cde56a8850beb126b8"/>
    <w:p>
      <w:pPr>
        <w:pStyle w:val="Heading1"/>
      </w:pPr>
      <w:r>
        <w:t xml:space="preserve">Statement of Purpose: Advancing Educational Excellence as a Curriculum Developer in New York City</w:t>
      </w:r>
    </w:p>
    <w:p>
      <w:pPr>
        <w:pStyle w:val="FirstParagraph"/>
      </w:pPr>
      <w:r>
        <w:t xml:space="preserve">As I prepare this Statement of Purpose, I am filled with profound enthusiasm for the opportunity to contribute my expertise as a Curriculum Developer within the dynamic educational landscape of the United States New York City. This document serves not merely as an application but as a testament to my unwavering commitment to transforming educational experiences through purposeful curriculum design—specifically in one of the world's most diverse and demanding urban learning environments. My career trajectory has been meticulously aligned with preparing for this pivotal role, where I aim to leverage New York City’s unique challenges and opportunities to create inclusive, innovative, and impactful learning pathways.</w:t>
      </w:r>
    </w:p>
    <w:p>
      <w:pPr>
        <w:pStyle w:val="BodyText"/>
      </w:pPr>
      <w:r>
        <w:t xml:space="preserve">My journey began during my Master of Education in Curriculum &amp; Instruction at Teachers College, Columbia University—a program deeply rooted in the heart of New York City. Immersed in the city’s educational ecosystem from day one, I engaged with district leaders across Brooklyn, Queens, and the Bronx to analyze systemic gaps in literacy and STEM education. This work revealed a critical truth: effective curriculum must be culturally responsive yet rigorously standards-aligned, especially in an urban context where 40% of NYC students speak a language other than English at home. My thesis project—developing a multilingual science module for 5th graders that integrated local environmental case studies—was implemented in three public schools with measurable gains in student engagement and standardized test scores. This experience crystallized my conviction that curriculum development is not an abstract academic exercise, but a direct catalyst for educational equity.</w:t>
      </w:r>
    </w:p>
    <w:p>
      <w:pPr>
        <w:pStyle w:val="BodyText"/>
      </w:pPr>
      <w:r>
        <w:t xml:space="preserve">As a Curriculum Developer at the NYC Department of Education’s Innovation Lab, I further refined this philosophy. My role required me to collaborate with 25+ teachers across 10 schools to overhaul outdated social studies units, ensuring they reflected the city’s rich multicultural tapestry while meeting Common Core standards. One project involved co-creating a unit on "Immigrant Stories of New York" that drew from neighborhood archives and community elders, transforming abstract historical concepts into personal narratives. The resulting curriculum was adopted district-wide and received the 2023 NYC EdTech Award for Cultural Responsiveness. This success underscored my belief that in United States New York City—a microcosm of global diversity—the most powerful curriculum must actively center students' lived experiences.</w:t>
      </w:r>
    </w:p>
    <w:p>
      <w:pPr>
        <w:pStyle w:val="BodyText"/>
      </w:pPr>
      <w:r>
        <w:t xml:space="preserve">What distinguishes me as a Curriculum Developer is my commitment to evidence-based design. I integrate data analytics with pedagogical expertise: after piloting a math intervention for high school students in the South Bronx, I used formative assessment data to iterate on lesson structures, reducing learning gaps by 32%. This methodology aligns with NYC’s Strategic Plan for School Excellence, which prioritizes "data-informed instructional practices." Furthermore, my fluency in Spanish and training in trauma-informed teaching—gained through partnerships with community mental health centers like the Bronx Defenders—ensures curricula address the holistic needs of urban learners. In New York City, where 60% of public school students face socioeconomic challenges (NYC Department of Education, 2023), this contextual awareness is non-negotiable.</w:t>
      </w:r>
    </w:p>
    <w:p>
      <w:pPr>
        <w:pStyle w:val="BodyText"/>
      </w:pPr>
      <w:r>
        <w:t xml:space="preserve">My professional ethos is deeply shaped by New York City’s unique educational ecosystem. Unlike suburban or rural settings, NYC demands curriculum that navigates complex variables: from transient student populations to varying resource levels across boroughs. I’ve studied how Manhattan’s charter schools innovate with project-based learning, while Brooklyn public schools emphasize community partnerships—practices I aim to synthesize into adaptable frameworks for broader use. The city’s investment in initiatives like "Digital Equity for All" (which provides 100% of NYC students with devices and connectivity) also informs my digital curriculum approach: designing accessible online modules that work seamlessly across diverse home technology environments.</w:t>
      </w:r>
    </w:p>
    <w:p>
      <w:pPr>
        <w:pStyle w:val="BodyText"/>
      </w:pPr>
      <w:r>
        <w:t xml:space="preserve">Why New York City? Because it is the proving ground for educational innovation in the United States. Here, we confront inequity at its most visible—and thus, here lies the greatest opportunity to build curricula that dismantle barriers. The city’s Department of Education alone serves 1 million students across 1,800 schools—a scale unmatched anywhere else in America. This is where I intend to make my mark: designing curriculum frameworks that serve not just as lesson plans, but as tools for social mobility. My goal is to develop a Citywide Literacy Initiative that integrates digital storytelling with civic engagement, empowering students from Harlem to Flushing to articulate their voices through language arts.</w:t>
      </w:r>
    </w:p>
    <w:p>
      <w:pPr>
        <w:pStyle w:val="BodyText"/>
      </w:pPr>
      <w:r>
        <w:t xml:space="preserve">Looking ahead, I envision my role expanding beyond content creation. In the United States New York City context, a Curriculum Developer must also be an advocate and coach. I plan to launch a professional learning network for teachers in underserved communities—modeled after the successful "NYC Educator Innovators" program—where educators co-design culturally sustaining units with curriculum specialists. This aligns with NYC’s 2030 Vision for Equity, which emphasizes "teacher agency as central to transformation." I will also pursue doctoral research at NYU Steinhardt on "Curriculum Adaptation in Rapidly Changing Urban Demographics," ensuring my work evolves alongside the city’s shifting student population.</w:t>
      </w:r>
    </w:p>
    <w:p>
      <w:pPr>
        <w:pStyle w:val="BodyText"/>
      </w:pPr>
      <w:r>
        <w:t xml:space="preserve">Ultimately, this Statement of Purpose embodies more than professional ambition—it reflects a moral imperative. In New York City, where classrooms mirror the world’s diversity, curriculum is not neutral. It either reinforces systemic inequities or actively reshapes them. As a Curriculum Developer dedicated to the United States New York City educational community, I pledge to design with intentionality: ensuring every student sees their identity reflected in learning materials, feels empowered by challenging content, and gains the skills to thrive in an interconnected world. The city’s promise of opportunity is only fulfilled when its curriculum reflects that promise authentically. I am ready to bring my expertise, empathy, and data-driven rigor to this critical work—and to stand with educators across all 5 boroughs in building a future where every child has the curriculum they deserve.</w:t>
      </w:r>
    </w:p>
    <w:p>
      <w:pPr>
        <w:pStyle w:val="BodyText"/>
      </w:pPr>
      <w:r>
        <w:t xml:space="preserve">Together, we can transform New York City’s classrooms from spaces of compliance into engines of empowerment. This is the mission I bring as a Curriculum Developer to the heart of American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dc:title>
  <dc:creator/>
  <dc:language>en</dc:language>
  <cp:keywords/>
  <dcterms:created xsi:type="dcterms:W3CDTF">2026-07-23T22:48:36Z</dcterms:created>
  <dcterms:modified xsi:type="dcterms:W3CDTF">2026-07-23T22:48:36Z</dcterms:modified>
</cp:coreProperties>
</file>

<file path=docProps/custom.xml><?xml version="1.0" encoding="utf-8"?>
<Properties xmlns="http://schemas.openxmlformats.org/officeDocument/2006/custom-properties" xmlns:vt="http://schemas.openxmlformats.org/officeDocument/2006/docPropsVTypes"/>
</file>