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X3eb527ab698daee9a6af95d7c9ef2bffe173863"/>
    <w:p>
      <w:pPr>
        <w:pStyle w:val="Heading1"/>
      </w:pPr>
      <w:r>
        <w:t xml:space="preserve">Statement of Purpose: Curriculum Developer for Educational Excellence in Vietnam Ho Chi Minh City</w:t>
      </w:r>
    </w:p>
    <w:p>
      <w:pPr>
        <w:pStyle w:val="FirstParagraph"/>
      </w:pPr>
      <w:r>
        <w:t xml:space="preserve">As I prepare this Statement of Purpose with profound dedication to educational transformation, I firmly believe that Ho Chi Minh City stands at the forefront of Vietnam's dynamic educational evolution. This document articulates my unwavering commitment to becoming a transformative Curriculum Developer within Vietnam's most vibrant metropolis, where innovation meets cultural richness in the pursuit of academic excellence. My journey toward this role has been meticulously shaped by a deep understanding of curriculum development principles and an unshakeable passion for empowering learners in Vietnam's rapidly advancing educational landscape.</w:t>
      </w:r>
    </w:p>
    <w:p>
      <w:pPr>
        <w:pStyle w:val="BodyText"/>
      </w:pPr>
      <w:r>
        <w:t xml:space="preserve">My professional trajectory began with a Master's degree in Educational Leadership from the University of Melbourne, where I specialized in cross-cultural curriculum design. During my academic studies, I conducted extensive research on ASEAN educational frameworks, culminating in a thesis titled "Adapting Global Pedagogical Models for Southeast Asian Classrooms." This work directly examined Vietnam's National Education Standards and revealed critical opportunities for integrating technology-enhanced learning while respecting indigenous knowledge systems. My subsequent role as an Associate Curriculum Specialist at ASEAN Learning Solutions provided hands-on experience developing bilingual (Vietnamese-English) STEM curricula for primary schools across Hanoi and Da Nang. These experiences taught me that effective curriculum development in Vietnam demands more than academic expertise—it requires cultural intelligence, contextual awareness, and a profound respect for the Vietnamese educational ethos.</w:t>
      </w:r>
    </w:p>
    <w:p>
      <w:pPr>
        <w:pStyle w:val="BodyText"/>
      </w:pPr>
      <w:r>
        <w:t xml:space="preserve">What ignites my passion is recognizing Ho Chi Minh City's unique position as Vietnam's economic engine and educational innovation hub. With over 15% of Vietnam's teachers concentrated in this metropolitan region—home to institutions like Ho Chi Minh City University of Education and numerous international schools—I see unparalleled potential to create scalable, culturally resonant learning frameworks. My Statement of Purpose centers on bridging global educational best practices with Vietnam's specific needs: addressing the digital divide in urban-rural schools, fostering critical thinking aligned with Vietnam's "New Generation Education" vision, and developing assessment systems that value both academic rigor and socio-emotional growth. In Ho Chi Minh City, where 78% of students attend public institutions yet demand for quality education is soaring, my curriculum development approach will prioritize accessibility without compromising excellence.</w:t>
      </w:r>
    </w:p>
    <w:p>
      <w:pPr>
        <w:pStyle w:val="BodyText"/>
      </w:pPr>
      <w:r>
        <w:t xml:space="preserve">As a Curriculum Developer aspiring to work in Vietnam Ho Chi Minh City, I have deliberately cultivated skills that directly serve this context. I possess advanced proficiency in SAMR (Substitution, Augmentation, Modification, Redefinition) framework implementation—a methodology now central to Vietnam's Ministry of Education's Digital Transformation Program. My portfolio includes designing the "Digital Literacy Passport" curriculum adopted by 42 schools across District 1 and District 3 in Ho Chi Minh City. This project involved collaborating with local educators to integrate Vietnamese cultural narratives into coding exercises, ensuring that students learn computational thinking through familiar contexts like traditional weaving patterns and rice farming algorithms. I also conducted needs assessments across three municipal education districts, revealing that 89% of teachers requested more practical resources for differentiated instruction—a finding directly informing my current curriculum development strategy.</w:t>
      </w:r>
    </w:p>
    <w:p>
      <w:pPr>
        <w:pStyle w:val="BodyText"/>
      </w:pPr>
      <w:r>
        <w:t xml:space="preserve">Cultural sensitivity forms the bedrock of my professional philosophy. Having lived and taught in Ho Chi Minh City for two years (2020-2022), I've immersed myself in Vietnamese educational culture through participation in *Hội thảo Sư phạm* (Teachers' Seminars) at the University of Pedagogy and volunteering with the Vietnam Children's Fund. I understand that successful curriculum implementation requires honoring *tôn trọng giáo viên* (respect for teachers)—a core value where educators are viewed as co-creators rather than passive implementers. My approach involves developing teacher support materials in Vietnamese with localized examples, such as adapting math word problems to reference local landmarks like Ben Thanh Market or the Saigon River. In this way, curriculum development transcends textbook creation to become a collaborative cultural exchange that amplifies Vietnamese pedagogical wisdom.</w:t>
      </w:r>
    </w:p>
    <w:p>
      <w:pPr>
        <w:pStyle w:val="BodyText"/>
      </w:pPr>
      <w:r>
        <w:t xml:space="preserve">My commitment extends beyond theoretical design to measurable impact. I have already partnered with the Ho Chi Minh City Department of Education on a pilot program for "Future-Ready Skills" curricula, targeting 12,000 students across 35 schools. Preliminary data shows a 34% increase in student engagement in critical thinking tasks after implementing my project-based learning modules focused on urban sustainability challenges relevant to Ho Chi Minh City—such as flood management solutions for District 7 neighborhoods. This success stems from my methodology: I begin each curriculum development cycle with "Community Immersion" workshops where I learn directly from teachers, parents, and students about their authentic classroom realities before drafting any materials.</w:t>
      </w:r>
    </w:p>
    <w:p>
      <w:pPr>
        <w:pStyle w:val="BodyText"/>
      </w:pPr>
      <w:r>
        <w:t xml:space="preserve">Looking ahead, I envision establishing a Curriculum Innovation Lab within Ho Chi Minh City's educational ecosystem. This hub would serve as a collaborative space for Vietnamese educators to prototype and refine curriculum models tailored to local challenges—whether addressing climate resilience in coastal schools or developing soft skills for Vietnam's booming tech sector. My Statement of Purpose is not merely an application; it is a pledge to become an embedded agent of change within Vietnam's educational renaissance. I understand that as a Curriculum Developer operating in Ho Chi Minh City, my greatest responsibility lies in ensuring every learning resource honors Vietnam's cultural identity while preparing students for global citizenship.</w:t>
      </w:r>
    </w:p>
    <w:p>
      <w:pPr>
        <w:pStyle w:val="BodyText"/>
      </w:pPr>
      <w:r>
        <w:t xml:space="preserve">My journey aligns perfectly with Vietnam's National Target Program on New Rural Development and Ho Chi Minh City's strategic plan for "Smart Education." I bring not just technical expertise in curriculum mapping, competency-based design, and digital resource development—but also the cultural fluency necessary to navigate Vietnam's educational nuances. I have studied Vietnamese pedagogical philosophies like *Học đi đôi với hành* (learning combined with practice), ensuring that my work never exists in isolation from classroom application. In Ho Chi Minh City where education is viewed as the nation's most valuable investment, I am prepared to dedicate myself fully to creating curricula that ignite intellectual curiosity while nurturing Vietnam's next generation of innovators.</w:t>
      </w:r>
    </w:p>
    <w:p>
      <w:pPr>
        <w:pStyle w:val="BodyText"/>
      </w:pPr>
      <w:r>
        <w:t xml:space="preserve">This Statement of Purpose embodies my conviction that exceptional curriculum development transcends mere content creation—it is an act of cultural partnership. I seek not just a position as Curriculum Developer in Vietnam Ho Chi Minh City, but the opportunity to become a steadfast contributor to the city's educational legacy. With my blend of academic rigor, on-ground experience, and unwavering respect for Vietnamese educational values, I am ready to help shape curricula that will empower every child in this vibrant metropolis to thrive as global citizens while honoring their roots. The future of Vietnam's education system is being written today in classrooms across Ho Chi Minh City—and I am prepared to write my chapter with integrity, innovation, and profound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 - Ho Chi Minh City, Vietnam</dc:title>
  <dc:creator/>
  <cp:keywords/>
  <dcterms:created xsi:type="dcterms:W3CDTF">2026-07-21T05:48:58Z</dcterms:created>
  <dcterms:modified xsi:type="dcterms:W3CDTF">2026-07-21T05:48:58Z</dcterms:modified>
</cp:coreProperties>
</file>

<file path=docProps/custom.xml><?xml version="1.0" encoding="utf-8"?>
<Properties xmlns="http://schemas.openxmlformats.org/officeDocument/2006/custom-properties" xmlns:vt="http://schemas.openxmlformats.org/officeDocument/2006/docPropsVTypes"/>
</file>