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Brazil</w:t>
      </w:r>
      <w:r>
        <w:t xml:space="preserve"> </w:t>
      </w:r>
      <w:r>
        <w:t xml:space="preserve">Brasília</w:t>
      </w:r>
    </w:p>
    <w:bookmarkStart w:id="21" w:name="statement-of-purpose"/>
    <w:p>
      <w:pPr>
        <w:pStyle w:val="Heading1"/>
      </w:pPr>
      <w:r>
        <w:t xml:space="preserve">STATEMENT OF PURPOSE</w:t>
      </w:r>
    </w:p>
    <w:bookmarkStart w:id="20" w:name="X08ac0919d75d6a27a5a561cd46e83e9b47bbb6c"/>
    <w:p>
      <w:pPr>
        <w:pStyle w:val="Heading2"/>
      </w:pPr>
      <w:r>
        <w:t xml:space="preserve">FOR THE POSITION OF CUSTOMS OFFICER AT RECEITA FEDERAL DO BRASIL, BRASÍLIA</w:t>
      </w:r>
    </w:p>
    <w:p>
      <w:pPr>
        <w:pStyle w:val="FirstParagraph"/>
      </w:pPr>
      <w:r>
        <w:t xml:space="preserve">With profound respect for Brazil's constitutional mandate to safeguard national sovereignty and economic integrity, I submit this Statement of Purpose to express my unwavering commitment to serving as a Customs Officer within the Federal Revenue Service (Receita Federal do Brasil) in Brasília. As the political and administrative heart of Brazil, Brasília represents not merely a geographic location but the symbolic core where customs policy meets national security—a nexus I am prepared to serve with dedicated expertise.</w:t>
      </w:r>
    </w:p>
    <w:p>
      <w:pPr>
        <w:pStyle w:val="BodyText"/>
      </w:pPr>
      <w:r>
        <w:t xml:space="preserve">My fascination with customs administration began during my academic studies in International Trade Law at the Federal University of Brasília (UnB), where I analyzed Brazil's complex tariff structures and non-tariff barriers. A pivotal experience occurred while interning at the Ministry of Development, Industry, and Foreign Trade (MDIC), where I observed how customs protocols directly influence Brazil's $1.6 trillion trade ecosystem. Witnessing officials at Brasília's central customs command center navigate high-stakes cargo inspections during the 2022 agricultural export surge solidified my resolve to become a frontline guardian of Brazil's borders. This was not merely procedural work—it was strategic national defense.</w:t>
      </w:r>
    </w:p>
    <w:p>
      <w:pPr>
        <w:pStyle w:val="BodyText"/>
      </w:pPr>
      <w:r>
        <w:t xml:space="preserve">I understand that the role of a Customs Officer in Brasília transcends routine inspections. As the seat of Brazil's federal government, Brasília coordinates customs operations for all three major air corridors serving the nation (Brasília International Airport, Aeroporto Internacional de Brasília), handling over 300,000 cargo shipments annually. This requires nuanced expertise in detecting transnational threats—from counterfeit pharmaceuticals threatening public health to illicit arms trafficking that could destabilize our democracy. My certification in Advanced Customs Compliance from the Brazilian Institute of Tax Law (IBL) equipped me with forensic techniques for analyzing shipping manifests and identifying red flags, such as discrepancies between commercial invoices and physical cargo. In a recent simulation exercise at UnB's Trade Security Lab, I successfully intercepted a mock consignment of restricted microchips using these skills—a practice directly applicable to Brasília's high-risk import corridors.</w:t>
      </w:r>
    </w:p>
    <w:p>
      <w:pPr>
        <w:pStyle w:val="BodyText"/>
      </w:pPr>
      <w:r>
        <w:t xml:space="preserve">What distinguishes my application is my immersive understanding of Brazil's customs landscape in the capital. During fieldwork for my thesis on "Border Security in the Amazon Corridor," I collaborated with Receita Federal officers at Brasília's Central Office to map cross-border trafficking routes affecting both southern and northern states. This project revealed how Brasília’s strategic position enables coordinated responses across all 26 states—a reality that demands officers who grasp federal systems beyond local customs posts. I also completed a specialized course on Brazil’s National Customs Strategy (Estratégia Nacional de Alfandegaria), which emphasizes the role of Brasília in implementing WTO agreements and Mercosul trade protocols. This knowledge positions me to contribute immediately to initiatives like the "Customs 4.0" digital transformation program now centralizing operations in our capital city.</w:t>
      </w:r>
    </w:p>
    <w:p>
      <w:pPr>
        <w:pStyle w:val="BodyText"/>
      </w:pPr>
      <w:r>
        <w:t xml:space="preserve">My professional background further aligns with the demands of this role. As a junior analyst at T-Systems Brasil, I managed customs documentation for multinational supply chains handling $25M in annual shipments. This involved resolving complex classification disputes under HS Code 8471 (electronic components) and navigating Brazil's new Siscomex platform—skills directly transferable to Brasília’s digital customs hub. More significantly, I volunteered with the Federal Police's Operation "Ponte Seca" against counterfeit medicines, where I assisted in inspecting cargo destined for São Paulo but processed through Brasília’s central clearance system. Witnessing how a single oversight could endanger millions of Brazilians cemented my ethical commitment: as a Customs Officer in Brasília, I would not merely process goods—I would protect lives.</w:t>
      </w:r>
    </w:p>
    <w:p>
      <w:pPr>
        <w:pStyle w:val="BodyText"/>
      </w:pPr>
      <w:r>
        <w:t xml:space="preserve">I recognize that Brazil faces unprecedented customs challenges today. The rise of e-commerce imports demands adaptive enforcement—over 70% of parcels entering via Brasília’s airport now arrive through digital channels. Simultaneously, regional instability necessitates heightened vigilance against illicit financial flows. My proposed approach integrates technology and community engagement: I would leverage my data analysis skills to identify high-risk patterns while fostering partnerships with local businesses through Brasília’s Customs Liaison Network. This dual strategy—rooted in federal authority yet responsive to municipal needs—aligns with Receita Federal’s 2030 vision for "Smart Borders." Crucially, as a native of Brasília raised amid the city's cultural mosaic, I understand that effective customs work requires sensitivity to Brazil's social fabric—from indigenous trade routes in the Central Highlands to Afro-Brazilian commercial corridors.</w:t>
      </w:r>
    </w:p>
    <w:p>
      <w:pPr>
        <w:pStyle w:val="BodyText"/>
      </w:pPr>
      <w:r>
        <w:t xml:space="preserve">The significance of this role extends beyond professional duty. In a nation where smuggling costs an estimated $5 billion annually (Banco Central, 2023), Customs Officers are the first line of defense for Brazil's economic sovereignty. Serving in Brasília would place me at the epicenter of this mission—where every inspection impacts national revenue, consumer safety, and diplomatic relations. My ambition is not merely to uphold regulations but to pioneer solutions: I envision developing training modules on AI-assisted cargo screening for new officers and contributing to Brasília’s role as a model for South American customs innovation.</w:t>
      </w:r>
    </w:p>
    <w:p>
      <w:pPr>
        <w:pStyle w:val="BodyText"/>
      </w:pPr>
      <w:r>
        <w:t xml:space="preserve">Finally, my commitment to Brazil transcends career goals. Having witnessed the devastation of illicit trafficking in my community—where counterfeit drugs once flooded local pharmacies—I understand that this work has human consequences. As a Customs Officer stationed in Brasília, I will honor the trust placed in me by Brazilians from every state and ethnic background who depend on secure trade. My Statement of Purpose is not an abstract document; it is a promise to serve with the rigor of a legal scholar, the precision of an analyst, and the heart of a citizen dedicated to Brazil's prosperity.</w:t>
      </w:r>
    </w:p>
    <w:p>
      <w:pPr>
        <w:pStyle w:val="BodyText"/>
      </w:pPr>
      <w:r>
        <w:t xml:space="preserve">I stand ready to contribute immediately to Receita Federal’s mission in Brasília—where borders are not just lines on maps but the living embodiment of our nation’s resilience. With my academic foundation, practical experience, and unwavering dedication to Brazil's future, I am prepared to join the ranks of those who protect our sovereignty with integrity. Thank you for considering my application to serve as a Customs Officer in the heart of Brazil.</w:t>
      </w:r>
    </w:p>
    <w:p>
      <w:pPr>
        <w:pStyle w:val="BodyText"/>
      </w:pPr>
      <w:r>
        <w:t xml:space="preserve">Sincerely,</w:t>
      </w:r>
    </w:p>
    <w:p>
      <w:pPr>
        <w:pStyle w:val="BodyText"/>
      </w:pPr>
      <w:r>
        <w:t xml:space="preserve">[Applicant's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Brazil Brasília</dc:title>
  <dc:creator/>
  <dc:language>en</dc:language>
  <cp:keywords/>
  <dcterms:created xsi:type="dcterms:W3CDTF">2026-07-23T14:49:24Z</dcterms:created>
  <dcterms:modified xsi:type="dcterms:W3CDTF">2026-07-23T14:49:24Z</dcterms:modified>
</cp:coreProperties>
</file>

<file path=docProps/custom.xml><?xml version="1.0" encoding="utf-8"?>
<Properties xmlns="http://schemas.openxmlformats.org/officeDocument/2006/custom-properties" xmlns:vt="http://schemas.openxmlformats.org/officeDocument/2006/docPropsVTypes"/>
</file>