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8" w:name="statement-of-purpose"/>
    <w:p>
      <w:pPr>
        <w:pStyle w:val="Heading1"/>
      </w:pPr>
      <w:r>
        <w:t xml:space="preserve">STATEMENT OF PURPOSE</w:t>
      </w:r>
    </w:p>
    <w:bookmarkStart w:id="27" w:name="X80b5585e32b4bb591e32b714a7d64e8be57c619"/>
    <w:p>
      <w:pPr>
        <w:pStyle w:val="Heading2"/>
      </w:pPr>
      <w:r>
        <w:t xml:space="preserve">FOR THE POSITION OF CUSTOMS OFFICER AT RECEITA FEDERAL DO BRASIL, SÃO PAULO REGION</w:t>
      </w:r>
    </w:p>
    <w:p>
      <w:pPr>
        <w:pStyle w:val="FirstParagraph"/>
      </w:pPr>
      <w:r>
        <w:t xml:space="preserve">As I prepare this formal</w:t>
      </w:r>
      <w:r>
        <w:t xml:space="preserve"> </w:t>
      </w:r>
      <w:r>
        <w:rPr>
          <w:bCs/>
          <w:b/>
        </w:rPr>
        <w:t xml:space="preserve">Statement of Purpose</w:t>
      </w:r>
      <w:r>
        <w:t xml:space="preserve">, I am writing with profound enthusiasm for the opportunity to serve as a Customs Officer within the Brazilian Federal Revenue Service (Receita Federal do Brasil) in São Paulo. This document represents not merely an application, but a meticulously crafted declaration of my professional commitment to safeguarding Brazil's economic sovereignty and facilitating legitimate international trade through the highest standards of customs administration. The strategic significance of São Paulo as Brazil's commercial epicenter makes this assignment particularly compelling, and I am eager to contribute my expertise to this vital mission.</w:t>
      </w:r>
    </w:p>
    <w:bookmarkStart w:id="20" w:name="X074b67f1b27a23ab278ee26008e0984bfdb0d3a"/>
    <w:p>
      <w:pPr>
        <w:pStyle w:val="Heading3"/>
      </w:pPr>
      <w:r>
        <w:t xml:space="preserve">Professional Foundation and Technical Competence</w:t>
      </w:r>
    </w:p>
    <w:p>
      <w:pPr>
        <w:pStyle w:val="FirstParagraph"/>
      </w:pPr>
      <w:r>
        <w:t xml:space="preserve">My academic background in International Trade Law from the University of São Paulo (USP) provided me with rigorous theoretical grounding in WTO frameworks, Incoterms®, and Brazilian customs regulations (Ricardia, Portaria 120/2023). During my tenure as a junior customs analyst at the Port of Santos, I developed hands-on proficiency in NCM classification systems, tariff valuation methodologies (Article VII of GATT), and digital clearance platforms like SISCOMEX. Crucially, I mastered the intricate balance between enforcing strict compliance with</w:t>
      </w:r>
      <w:r>
        <w:t xml:space="preserve"> </w:t>
      </w:r>
      <w:r>
        <w:rPr>
          <w:iCs/>
          <w:i/>
        </w:rPr>
        <w:t xml:space="preserve">Lei nº 12.865/2013</w:t>
      </w:r>
      <w:r>
        <w:t xml:space="preserve"> </w:t>
      </w:r>
      <w:r>
        <w:t xml:space="preserve">and expediting legitimate trade flows—particularly for São Paulo's critical agribusiness sector, which handles over 40% of Brazil's exports.</w:t>
      </w:r>
    </w:p>
    <w:bookmarkEnd w:id="20"/>
    <w:bookmarkStart w:id="21" w:name="X6a04e3b5dd5ccbe43f0bb18bd49bedfe804e435"/>
    <w:p>
      <w:pPr>
        <w:pStyle w:val="Heading3"/>
      </w:pPr>
      <w:r>
        <w:t xml:space="preserve">São Paulo: The Strategic Nexus for Customs Excellence</w:t>
      </w:r>
    </w:p>
    <w:p>
      <w:pPr>
        <w:pStyle w:val="FirstParagraph"/>
      </w:pPr>
      <w:r>
        <w:t xml:space="preserve">My decision to pursue this role in Brazil São Paulo is deeply rooted in the region's unique customs challenges and opportunities. As South America's largest economic hub, São Paulo handles approximately 70% of Brazil's international trade volume through its port complex (Santos), airport (GRU), and land corridors. This density creates both extraordinary complexity—requiring sophisticated risk management for pharmaceuticals, automotive parts, and perishable goods—and immense opportunity to drive efficiency. I have studied how São Paulo's Customs Office has pioneered the "Operação Arco-Íris" initiative to combat counterfeit goods in e-commerce, aligning perfectly with my advocacy for technology-integrated customs solutions. This is not merely a job location; it is where Brazil's trade future is being shaped daily.</w:t>
      </w:r>
    </w:p>
    <w:bookmarkEnd w:id="21"/>
    <w:bookmarkStart w:id="22" w:name="Xfca78c7cdce333d2b0dde7675d9f8832fa597f6"/>
    <w:p>
      <w:pPr>
        <w:pStyle w:val="Heading3"/>
      </w:pPr>
      <w:r>
        <w:t xml:space="preserve">Understanding the Customs Officer Mandate in Brazil</w:t>
      </w:r>
    </w:p>
    <w:p>
      <w:pPr>
        <w:pStyle w:val="FirstParagraph"/>
      </w:pPr>
      <w:r>
        <w:t xml:space="preserve">As a future Customs Officer, I comprehend that my role transcends routine inspection. In Brazil's context, customs officers are frontline guardians of national security, fiscal integrity, and economic competitiveness. My training at the Brazilian Federal Police Academy included specialized modules on combating trade-based money laundering under</w:t>
      </w:r>
      <w:r>
        <w:t xml:space="preserve"> </w:t>
      </w:r>
      <w:r>
        <w:rPr>
          <w:iCs/>
          <w:i/>
        </w:rPr>
        <w:t xml:space="preserve">Lei Anticorrupção (12.846/2013)</w:t>
      </w:r>
      <w:r>
        <w:t xml:space="preserve"> </w:t>
      </w:r>
      <w:r>
        <w:t xml:space="preserve">and identifying sanctions evasion patterns in the context of international embargoes. I have also completed certification in WCO's SAFE Framework, which directly supports Brazil's efforts to achieve "Authorized Economic Operator" status under the WTO Trade Facilitation Agreement—a priority for São Paulo's export-driven economy.</w:t>
      </w:r>
    </w:p>
    <w:bookmarkEnd w:id="22"/>
    <w:bookmarkStart w:id="23" w:name="X5a06279ecd0a7557d98d8f15d77468add7deb48"/>
    <w:p>
      <w:pPr>
        <w:pStyle w:val="Heading3"/>
      </w:pPr>
      <w:r>
        <w:t xml:space="preserve">Alignment with Receita Federal’s Strategic Priorities</w:t>
      </w:r>
    </w:p>
    <w:p>
      <w:pPr>
        <w:pStyle w:val="FirstParagraph"/>
      </w:pPr>
      <w:r>
        <w:t xml:space="preserve">I have closely followed Receita Federal's strategic roadmap for Brazil São Paulo, particularly the "Agenda Digital de Alfandegas" (Digital Customs Agenda) targeting 90% digital clearance by 2026. My experience developing a workflow optimization model for cargo manifest processing at Santos Port—reducing average clearance times by 35%—directly supports this objective. I am prepared to contribute immediately to São Paulo's customs modernization through my proficiency in AI-driven risk assessment tools and cross-departmental coordination with ANVISA (health inspections) and MAPA (agricultural controls), ensuring seamless trade while preventing biosecurity threats.</w:t>
      </w:r>
    </w:p>
    <w:bookmarkEnd w:id="23"/>
    <w:bookmarkStart w:id="24" w:name="Xa464985c078f66a1e618f75547e197322dd2723"/>
    <w:p>
      <w:pPr>
        <w:pStyle w:val="Heading3"/>
      </w:pPr>
      <w:r>
        <w:t xml:space="preserve">Commitment to Brazil’s Economic Development</w:t>
      </w:r>
    </w:p>
    <w:p>
      <w:pPr>
        <w:pStyle w:val="FirstParagraph"/>
      </w:pPr>
      <w:r>
        <w:t xml:space="preserve">What drives me most is the tangible impact of effective customs administration on Brazil's development trajectory. São Paulo's status as a global manufacturing hub (home to 40% of Brazilian industrial GDP) depends on frictionless trade flows. During my internship with the São Paulo Chamber of Commerce, I analyzed how customs delays cost local exporters $18M annually in spoilage losses for perishable goods alone—data that underscores why my role as a Customs Officer must prioritize precision and speed. I am prepared to apply this understanding through proactive engagement with the "São Paulo 2030" trade development strategy, ensuring compliance serves economic growth rather than hindering it.</w:t>
      </w:r>
    </w:p>
    <w:bookmarkEnd w:id="24"/>
    <w:bookmarkStart w:id="25" w:name="long-term-vision-and-professional-values"/>
    <w:p>
      <w:pPr>
        <w:pStyle w:val="Heading3"/>
      </w:pPr>
      <w:r>
        <w:t xml:space="preserve">Long-Term Vision and Professional Values</w:t>
      </w:r>
    </w:p>
    <w:p>
      <w:pPr>
        <w:pStyle w:val="FirstParagraph"/>
      </w:pPr>
      <w:r>
        <w:t xml:space="preserve">This</w:t>
      </w:r>
      <w:r>
        <w:t xml:space="preserve"> </w:t>
      </w:r>
      <w:r>
        <w:rPr>
          <w:bCs/>
          <w:b/>
        </w:rPr>
        <w:t xml:space="preserve">Statement of Purpose</w:t>
      </w:r>
      <w:r>
        <w:t xml:space="preserve"> </w:t>
      </w:r>
      <w:r>
        <w:t xml:space="preserve">reflects my conviction that the Customs Officer position in Brazil São Paulo is the ideal platform for my career. I envision a future where São Paulo becomes South America's benchmark for intelligent customs operations—where technology enables security without sacrificing trade efficiency. My long-term goal is to contribute to Receita Federal's leadership in WCO innovation while mentoring new officers, ensuring that Brazil maintains its position as a trusted trade partner in the global economy.</w:t>
      </w:r>
    </w:p>
    <w:p>
      <w:pPr>
        <w:pStyle w:val="BodyText"/>
      </w:pPr>
      <w:r>
        <w:t xml:space="preserve">I recognize that the Customs Officer role demands unwavering integrity, cultural adaptability (as São Paulo's port handles over 200 nationalities of cargo), and continuous learning amid evolving trade regulations. My Portuguese fluency (with native proficiency), bilingualism in English, and dedication to annual compliance certification through Receita Federal's own training academy position me to excel immediately. I have studied the specific challenges of São Paulo's customs corridors—from the container terminals at Santos to the industrial zones of Guarulhos—and am prepared to apply my skills where they matter most.</w:t>
      </w:r>
    </w:p>
    <w:bookmarkEnd w:id="25"/>
    <w:bookmarkStart w:id="26" w:name="conclusion-a-mission-driven-commitment"/>
    <w:p>
      <w:pPr>
        <w:pStyle w:val="Heading3"/>
      </w:pPr>
      <w:r>
        <w:t xml:space="preserve">Conclusion: A Mission-Driven Commitment</w:t>
      </w:r>
    </w:p>
    <w:p>
      <w:pPr>
        <w:pStyle w:val="FirstParagraph"/>
      </w:pPr>
      <w:r>
        <w:t xml:space="preserve">In closing, this Statement of Purpose embodies my profound respect for Brazil's customs system and my deep commitment to serving the nation through the critical work of a Customs Officer in São Paulo. I understand that each inspection, classification decision, and risk assessment I conduct will directly influence São Paulo's economic vitality and Brazil's standing in international trade. With my technical expertise, strategic vision for digital transformation, and unwavering dedication to public service—honed within Brazil's own institutions—I am confident I possess the necessary qualifications to contribute meaningfully from day one at Receita Federal do Brasil, São Paulo.</w:t>
      </w:r>
    </w:p>
    <w:p>
      <w:pPr>
        <w:pStyle w:val="BodyText"/>
      </w:pPr>
      <w:r>
        <w:t xml:space="preserve">Respectfully submitted,</w:t>
      </w:r>
    </w:p>
    <w:p>
      <w:pPr>
        <w:pStyle w:val="BodyText"/>
      </w:pPr>
      <w:r>
        <w:t xml:space="preserve">Alexandre Mendes</w:t>
      </w:r>
    </w:p>
    <w:p>
      <w:pPr>
        <w:pStyle w:val="BodyText"/>
      </w:pPr>
      <w:r>
        <w:t xml:space="preserve">Professional Customs Specialist | Brazilian Federal Revenue Service Candidate</w:t>
      </w:r>
    </w:p>
    <w:p>
      <w:pPr>
        <w:pStyle w:val="BodyText"/>
      </w:pPr>
      <w:r>
        <w:t xml:space="preserve">Word Count: 862 | Document Prepared for Receita Federal do Brasil - São Paulo Regional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Brazil São Paulo</dc:title>
  <dc:creator/>
  <dc:language>en</dc:language>
  <cp:keywords/>
  <dcterms:created xsi:type="dcterms:W3CDTF">2026-07-23T23:09:28Z</dcterms:created>
  <dcterms:modified xsi:type="dcterms:W3CDTF">2026-07-23T23:09:28Z</dcterms:modified>
</cp:coreProperties>
</file>

<file path=docProps/custom.xml><?xml version="1.0" encoding="utf-8"?>
<Properties xmlns="http://schemas.openxmlformats.org/officeDocument/2006/custom-properties" xmlns:vt="http://schemas.openxmlformats.org/officeDocument/2006/docPropsVTypes"/>
</file>