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31f0f74578fa205e6ba11176f7db8de07b50cf2"/>
    <w:p>
      <w:pPr>
        <w:pStyle w:val="Heading1"/>
      </w:pPr>
      <w:r>
        <w:t xml:space="preserve">Statement of Purpose for Customs Officer Position</w:t>
      </w:r>
    </w:p>
    <w:p>
      <w:pPr>
        <w:pStyle w:val="FirstParagraph"/>
      </w:pPr>
      <w:r>
        <w:t xml:space="preserve">As I submit this Statement of Purpose, I do so with profound respect for the critical role that customs enforcement plays in safeguarding national sovereignty, facilitating legitimate trade, and protecting Chile's economic interests. My lifelong commitment to public service and deep understanding of international trade dynamics have led me to pursue a career as a Customs Officer within the esteemed ranks of Chile Santiago's Aduana de Chile (Chilean Customs Administration). This document outlines my qualifications, professional philosophy, and unwavering dedication to contributing meaningfully to this vital institution in the heart of Chile's economic capital.</w:t>
      </w:r>
    </w:p>
    <w:p>
      <w:pPr>
        <w:pStyle w:val="BodyText"/>
      </w:pPr>
      <w:r>
        <w:t xml:space="preserve">My academic foundation in International Trade Law and Customs Regulations at the University of Valparaíso provided me with rigorous theoretical grounding complemented by practical experience through internships with both the Ministry of Foreign Affairs' Trade Policy Division and a leading logistics firm handling cross-border shipments to South America. During these placements, I gained hands-on understanding of INCOTERMS, Harmonized System classifications, and the complexities of tariff structures under Chile's comprehensive free trade agreements – including our landmark agreement with the European Union and strategic partnerships across Asia-Pacific. Most significantly, my research on "Modernizing Customs Clearance Processes in Emerging Economies" directly analyzed Chile's implementation of the World Trade Organization's Framework Agreement on Facilitation of Cross-Border Paperless Trade, an initiative currently transforming operations at Santiago's key port facilities.</w:t>
      </w:r>
    </w:p>
    <w:p>
      <w:pPr>
        <w:pStyle w:val="BodyText"/>
      </w:pPr>
      <w:r>
        <w:t xml:space="preserve">What compels me most deeply to serve as a Customs Officer in Chile Santiago is the unique confluence of challenges and opportunities this role represents. As the economic engine of Chile, Santiago handles approximately 65% of the nation's import/export volume, including critical sectors like copper exports (which constitute 40% of national revenue) and agricultural commodities destined for global markets. The modern Customs Officer must be a strategic thinker capable of balancing rigorous security protocols with seamless trade facilitation – a delicate equilibrium where vigilance against illicit trafficking (from drugs to contraband electronics) intersects with supporting Chile's position as a premier exporter in the Americas. I have closely studied how Santiago's customs operations integrate advanced risk management systems like Chile's "Sistema de Aduanas Inteligentes" (Smart Customs System), which utilizes AI-driven analytics to prioritize inspections while accelerating clearance for trusted traders. This technological sophistication, combined with Santiago's role as a gateway to the Andean Community and Pacific Rim partners, makes it an unparalleled environment to apply my skills in customs enforcement.</w:t>
      </w:r>
    </w:p>
    <w:p>
      <w:pPr>
        <w:pStyle w:val="BodyText"/>
      </w:pPr>
      <w:r>
        <w:t xml:space="preserve">My professional experiences have honed the exact competencies required for this position. During my tenure as a Trade Compliance Analyst with a multinational shipping consortium, I developed expertise in verifying origin certificates, conducting documentary audits, and identifying red flags in commercial invoices – skills directly transferable to Santiago's customs operations. Crucially, I collaborated with officers from Mexico's SAT (Tax Administration Service) during a regional workshop on combating counterfeit goods trafficking; this exposure reinforced my understanding of how coordinated customs efforts across borders prevent revenue leakage and protect consumers. I am also fluent in Spanish (with native proficiency), English, and possess working knowledge of Portuguese – an asset for engaging with Brazilian traders who represent Chile's second-largest commercial partner. My certification in the International Trade Compliance Professional (ITCP) program further demonstrates my commitment to adhering to global standards like the WCO's SAFE Framework of Standards.</w:t>
      </w:r>
    </w:p>
    <w:p>
      <w:pPr>
        <w:pStyle w:val="BodyText"/>
      </w:pPr>
      <w:r>
        <w:t xml:space="preserve">What distinguishes my application is not merely technical competence but a profound alignment with Chile's strategic customs vision. I recognize that effective customs operations in Santiago transcend routine inspections; they are fundamental to national security, economic resilience, and sustainable development. With climate change impacting supply chains and rising geopolitical tensions affecting global trade routes, the Customs Officer must anticipate emerging threats while championing Chile's leadership in responsible trade. My proposed contribution centers on three pillars: first, implementing data-driven risk assessment methodologies to enhance detection of prohibited substances without disrupting legitimate commerce; second, mentoring new officers in cross-cultural communication during international cargo inspections; and third, participating in Santiago's initiative to digitize all customs documentation by 2025 through the "Aduana Digital" program. I am particularly eager to support the newly established National Customs Intelligence Unit (UNIC) operating out of Santiago, which focuses on disrupting transnational criminal networks exploiting trade corridors.</w:t>
      </w:r>
    </w:p>
    <w:p>
      <w:pPr>
        <w:pStyle w:val="BodyText"/>
      </w:pPr>
      <w:r>
        <w:t xml:space="preserve">The significance of this role in Chile Santiago cannot be overstated. As the nation's economic nerve center, Santiago's customs operations directly influence foreign direct investment levels, tourism revenue, and the competitiveness of local industries. A Customs Officer here doesn't merely process paperwork – they safeguard Chile's hard-won reputation for trade openness and security. I have studied how recent reforms under Executive Decree 17/2023 have elevated customs personnel to frontline national security roles, requiring officers to identify dual-use technologies and monitor sanctions compliance. This evolution demands professionals who view their work not as bureaucratic duty but as active guardianship of Chile's prosperity. My background in analyzing trade policy impacts has prepared me to contribute meaningfully to such strategic objectives from day one.</w:t>
      </w:r>
    </w:p>
    <w:p>
      <w:pPr>
        <w:pStyle w:val="BodyText"/>
      </w:pPr>
      <w:r>
        <w:t xml:space="preserve">Long-term, I envision a career where I advance from frontline customs officer to specialize in transnational crime prevention within Chile Santiago's operations. With further training in forensic analysis and international cooperation protocols (such as the WCO's Mutual Assistance Program), I aim to strengthen Santiago's role as the Pacific Coast hub for regional customs collaboration. Ultimately, my aspiration is to contribute to making Chile Santiago's customs administration not just a model for Latin America, but a blueprint for efficient, secure trade in the 21st century – where national sovereignty and economic opportunity exist in perfect synergy.</w:t>
      </w:r>
    </w:p>
    <w:p>
      <w:pPr>
        <w:pStyle w:val="BodyText"/>
      </w:pPr>
      <w:r>
        <w:t xml:space="preserve">In closing, I offer my unwavering dedication to upholding the highest standards of integrity and professionalism that define Chile's Customs Officers. I understand that serving as a Customs Officer in Santiago means representing Chile on the global stage with competence, compassion, and conviction. This Statement of Purpose is not merely an application – it is a promise to contribute diligently to Aduana de Chile's mission: protecting our borders while opening doors for our nation's future. I am prepared to bring my expertise, cultural sensitivity, and tireless commitment to the customs operations center of Santiago, ready to serve with honor as a Customs Officer in this critical role.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Chile Santiago</dc:title>
  <dc:creator/>
  <cp:keywords/>
  <dcterms:created xsi:type="dcterms:W3CDTF">2026-07-21T04:56:42Z</dcterms:created>
  <dcterms:modified xsi:type="dcterms:W3CDTF">2026-07-21T04:56:42Z</dcterms:modified>
</cp:coreProperties>
</file>

<file path=docProps/custom.xml><?xml version="1.0" encoding="utf-8"?>
<Properties xmlns="http://schemas.openxmlformats.org/officeDocument/2006/custom-properties" xmlns:vt="http://schemas.openxmlformats.org/officeDocument/2006/docPropsVTypes"/>
</file>