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d0e74071f9c1461ee63c91b8f9c48c95154f2b6"/>
    <w:p>
      <w:pPr>
        <w:pStyle w:val="Heading1"/>
      </w:pPr>
      <w:r>
        <w:t xml:space="preserve">Statement of Purpose for Customs Officer Position in Addis Ababa, Ethiopia</w:t>
      </w:r>
    </w:p>
    <w:p>
      <w:pPr>
        <w:pStyle w:val="FirstParagraph"/>
      </w:pPr>
      <w:r>
        <w:t xml:space="preserve">As I submit this Statement of Purpose for the position of Customs Officer within the Ethiopian Customs Administration in Addis Ababa, I do so with profound respect for Ethiopia’s strategic economic aspirations and an unwavering commitment to serve as a dedicated guardian of national sovereignty and trade integrity. The role of a Customs Officer is not merely administrative; it is pivotal to Ethiopia’s economic development, security, and international standing. In Addis Ababa—the political, diplomatic, and commercial heart of Ethiopia—I envision my career as an indispensable contribution to the nation’s growth through meticulous customs enforcement and facilitation.</w:t>
      </w:r>
    </w:p>
    <w:p>
      <w:pPr>
        <w:pStyle w:val="BodyText"/>
      </w:pPr>
      <w:r>
        <w:t xml:space="preserve">My academic foundation has been meticulously aligned with the demands of modern customs operations. I hold a Bachelor’s degree in International Trade and Logistics Management from Addis Ababa University, where I specialized in trade regulations, tariff classification, and cross-border supply chain security. My thesis explored "Challenges of Customs Compliance for SMEs in Ethiopia’s Gateway Cities," which required fieldwork at the Kality Customs Office in Addis Ababa. This firsthand exposure revealed critical gaps—such as documentation delays affecting agricultural exports—and ignited my resolve to join the frontline of Ethiopia’s customs transformation. Further, I completed certifications in WCO (World Customs Organization) International Trade Facilitation Standards and digital customs systems, ensuring I am prepared to implement Ethiopia’s National Trade Facilitation Strategy (NTFS) and modernize processes at Addis Ababa’s bustling entry points.</w:t>
      </w:r>
    </w:p>
    <w:p>
      <w:pPr>
        <w:pStyle w:val="BodyText"/>
      </w:pPr>
      <w:r>
        <w:t xml:space="preserve">My motivation for pursuing this role stems from a deep understanding of Ethiopia’s unique position in the Horn of Africa. As Africa’s second-most populous nation and a key player in regional trade corridors like the Northern Corridor (linking to Djibouti) and the Trans-African Highway Network, Ethiopia relies on efficient customs operations to attract foreign investment, boost exports (particularly coffee, textiles, and horticulture), and secure vital import revenues. Addis Ababa’s Bole International Airport handles over 85% of Ethiopia’s air cargo traffic, while the port city of Djibouti serves as a primary gateway for inland trade—a reality that places Addis Ababa at the epicenter of customs challenges and opportunities. I am driven to serve as a Customs Officer who ensures that Ethiopia’s trade flows are both secure and competitive, directly supporting Prime Minister Abiy Ahmed’s Vision 2030 for inclusive economic growth.</w:t>
      </w:r>
    </w:p>
    <w:p>
      <w:pPr>
        <w:pStyle w:val="BodyText"/>
      </w:pPr>
      <w:r>
        <w:t xml:space="preserve">What distinguishes my application is my contextual understanding of Addis Ababa’s specific customs landscape. Having volunteered with the Ethiopian Red Cross at Bole Airport during peak holiday seasons, I witnessed firsthand how customs delays disrupt humanitarian aid delivery and tourist arrivals—critical concerns for a city hosting the African Union Commission and countless diplomatic missions. I also participated in a project with the Ministry of Trade to digitize import documentation for textiles, reducing clearance times by 30% in Addis Ababa’s industrial zones. This experience taught me that effective Customs Officers must balance vigilance against smuggling (particularly of counterfeit goods and pharmaceuticals) with agility to support legitimate businesses. In Ethiopia, where trade formalization rates remain below 50%, my role as a Customs Officer will directly advance national goals under the Ethiopian Customs Administration’s 2021–2030 Strategic Plan.</w:t>
      </w:r>
    </w:p>
    <w:p>
      <w:pPr>
        <w:pStyle w:val="BodyText"/>
      </w:pPr>
      <w:r>
        <w:t xml:space="preserve">I am acutely aware that the challenges facing Customs Officers in Addis Ababa extend beyond paperwork. The city’s rapid urbanization, coupled with increasing transnational criminal networks, demands officers who are both technologically adept and culturally attuned. Ethiopia’s recent adoption of the ASEAN Framework for Electronic Data Interchange (EDI) systems requires personnel skilled in platforms like the Ethiopian Single Window—a project I closely followed during my studies. My fluency in Amharic, English, and basic Arabic positions me to interact effectively with diverse traders at Addis Ababa’s marketplaces, such as Meskel Square or the Kality Logistics Park. Moreover, I recognize that ethical integrity is non-negotiable; as a Customs Officer in Ethiopia’s capital city where public trust is paramount, I will uphold the highest standards of impartiality and transparency to combat corruption and build community confidence.</w:t>
      </w:r>
    </w:p>
    <w:p>
      <w:pPr>
        <w:pStyle w:val="BodyText"/>
      </w:pPr>
      <w:r>
        <w:t xml:space="preserve">This Statement of Purpose encapsulates my professional journey toward becoming an exceptional Customs Officer for Ethiopia. My academic rigor, practical exposure to Addis Ababa’s trade ecosystems, and alignment with national priorities equip me to contribute immediately upon appointment. I am not seeking a position merely as a job; I seek to become a pillar of the Ethiopian Customs Administration in Addis Ababa—where every document verified, every shipment cleared, and every inspection conducted advances Ethiopia’s journey toward sustainable prosperity. The nation’s vision for economic self-reliance depends on officers who see customs not as bureaucratic hurdles but as bridges between Ethiopia and global markets.</w:t>
      </w:r>
    </w:p>
    <w:p>
      <w:pPr>
        <w:pStyle w:val="BodyText"/>
      </w:pPr>
      <w:r>
        <w:t xml:space="preserve">As I prepare to serve in Addis Ababa, I am committed to continuous learning—whether mastering new WCO protocols or understanding the nuances of Ethiopia’s evolving trade policies. I will bring diligence to the Kality Customs Office’s cargo inspections, empathy when assisting small-scale exporters at Addis Ababa’s market gates, and strategic insight for optimizing clearance processes at Bole International Airport. This is more than a career choice; it is my pledge to Ethiopia and its people: to protect national interests with professionalism, foster trade with innovation, and uphold the dignity of the Customs Officer role in our capital city. I am ready to embrace this responsibility today and contribute meaningfully for decades to come.</w:t>
      </w:r>
    </w:p>
    <w:p>
      <w:pPr>
        <w:pStyle w:val="BodyText"/>
      </w:pPr>
      <w:r>
        <w:t xml:space="preserve">In closing, I reaffirm that my purpose is singularly focused on serving Ethiopia as a Customs Officer in Addis Ababa—a role where duty, expertise, and patriotism converge. The time for dedicated custodians of Ethiopia’s trade future has arrived, and I am prepared to step into it with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Addis Ababa, Ethiopia</dc:title>
  <dc:creator/>
  <dc:language>en</dc:language>
  <cp:keywords/>
  <dcterms:created xsi:type="dcterms:W3CDTF">2026-07-23T07:19:37Z</dcterms:created>
  <dcterms:modified xsi:type="dcterms:W3CDTF">2026-07-23T07:19:37Z</dcterms:modified>
</cp:coreProperties>
</file>

<file path=docProps/custom.xml><?xml version="1.0" encoding="utf-8"?>
<Properties xmlns="http://schemas.openxmlformats.org/officeDocument/2006/custom-properties" xmlns:vt="http://schemas.openxmlformats.org/officeDocument/2006/docPropsVTypes"/>
</file>