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p>
    <w:bookmarkStart w:id="27" w:name="X8015e6faa0f9b8579ad603d6212298a5d633107"/>
    <w:p>
      <w:pPr>
        <w:pStyle w:val="Heading1"/>
      </w:pPr>
      <w:r>
        <w:t xml:space="preserve">Statement of Purpose: Pursuing a Career as a Customs Officer in Germany Frankfurt</w:t>
      </w:r>
    </w:p>
    <w:p>
      <w:pPr>
        <w:pStyle w:val="FirstParagraph"/>
      </w:pPr>
      <w:r>
        <w:t xml:space="preserve">As I prepare to submit my application for the position of Customs Officer within the Federal Customs Administration (Bundeszollverwaltung) at Frankfurt International Airport, I am compelled to articulate my profound commitment to this vital public service role. This</w:t>
      </w:r>
      <w:r>
        <w:t xml:space="preserve"> </w:t>
      </w:r>
      <w:r>
        <w:rPr>
          <w:bCs/>
          <w:b/>
        </w:rPr>
        <w:t xml:space="preserve">Statement of Purpose</w:t>
      </w:r>
      <w:r>
        <w:t xml:space="preserve"> </w:t>
      </w:r>
      <w:r>
        <w:t xml:space="preserve">encapsulates my professional journey, academic foundation, and unwavering dedication to contributing to Germany's border security and economic integrity—specifically through the lens of my aspiration to serve as a</w:t>
      </w:r>
      <w:r>
        <w:t xml:space="preserve"> </w:t>
      </w:r>
      <w:r>
        <w:rPr>
          <w:bCs/>
          <w:b/>
        </w:rPr>
        <w:t xml:space="preserve">Customs Officer</w:t>
      </w:r>
      <w:r>
        <w:t xml:space="preserve"> </w:t>
      </w:r>
      <w:r>
        <w:t xml:space="preserve">in one of Europe’s most dynamic logistical hubs:</w:t>
      </w:r>
      <w:r>
        <w:t xml:space="preserve"> </w:t>
      </w:r>
      <w:r>
        <w:rPr>
          <w:bCs/>
          <w:b/>
        </w:rPr>
        <w:t xml:space="preserve">Germany Frankfurt</w:t>
      </w:r>
      <w:r>
        <w:t xml:space="preserve">.</w:t>
      </w:r>
    </w:p>
    <w:bookmarkStart w:id="20" w:name="X972c379f972957b31e2b5eac8c52278712a393b"/>
    <w:p>
      <w:pPr>
        <w:pStyle w:val="Heading2"/>
      </w:pPr>
      <w:r>
        <w:t xml:space="preserve">The Intersection of Global Trade and National Security</w:t>
      </w:r>
    </w:p>
    <w:p>
      <w:pPr>
        <w:pStyle w:val="FirstParagraph"/>
      </w:pPr>
      <w:r>
        <w:t xml:space="preserve">Frankfurt am Main, home to Germany's primary international airport and the European Central Bank, functions as the pulsating heart of continental commerce. As a future Customs Officer in this strategic location, I recognize that my role would transcend routine inspections—it would involve safeguarding Germany’s economic sovereignty while facilitating seamless cross-border trade. My fascination with customs operations began during my undergraduate studies in International Trade Law at the University of Duisburg-Essen, where I analyzed the EU's Union Customs Code (UCC) and its implementation across critical nodes like Frankfurt Airport. This academic foundation revealed how meticulous customs protocols prevent illicit trafficking, ensure tax compliance, and protect consumers—aligning perfectly with Germany’s commitment to both economic prosperity and security.</w:t>
      </w:r>
    </w:p>
    <w:bookmarkEnd w:id="20"/>
    <w:bookmarkStart w:id="21" w:name="X1e9e56071809ed08c555c56933efcc4eefd4980"/>
    <w:p>
      <w:pPr>
        <w:pStyle w:val="Heading2"/>
      </w:pPr>
      <w:r>
        <w:t xml:space="preserve">Professional Preparation: From Theory to Practice</w:t>
      </w:r>
    </w:p>
    <w:p>
      <w:pPr>
        <w:pStyle w:val="FirstParagraph"/>
      </w:pPr>
      <w:r>
        <w:t xml:space="preserve">To bridge theory with real-world application, I completed a six-month internship at the Port of Hamburg Customs Office. There, I assisted in verifying import documentation for pharmaceutical shipments, collaborated on risk-assessment algorithms for high-value cargo, and observed the operational synergy between customs authorities and the German Federal Police. This experience crystallized my understanding that effective customs work demands both analytical rigor and cultural sensitivity—especially in a multicultural environment like Frankfurt, where over 200 nationalities converge daily. I mastered digital tools including the EU’s Customs Information System (CIS) and gained proficiency in identifying red flags in commercial invoices, a skill directly transferable to Frankfurt’s high-volume cargo operations.</w:t>
      </w:r>
    </w:p>
    <w:bookmarkEnd w:id="21"/>
    <w:bookmarkStart w:id="22" w:name="Xf2c9cec99485f4aa8b5d01f6de122d1633a5ec3"/>
    <w:p>
      <w:pPr>
        <w:pStyle w:val="Heading2"/>
      </w:pPr>
      <w:r>
        <w:t xml:space="preserve">Why Germany Frankfurt? Strategic Significance and Personal Commitment</w:t>
      </w:r>
    </w:p>
    <w:p>
      <w:pPr>
        <w:pStyle w:val="FirstParagraph"/>
      </w:pPr>
      <w:r>
        <w:t xml:space="preserve">Frankfurt’s status as Europe’s largest cargo airport (handling 2.5 million tonnes annually) makes it a non-negotiable frontline for customs enforcement. Here, my motivation transcends professional ambition: I am driven by the imperative to protect Germany’s position as a trade powerhouse while upholding European values of transparency and rule of law. The recent surge in counterfeit goods entering via air freight—particularly in electronics and pharmaceuticals—has only intensified my resolve to serve where the stakes are highest. In</w:t>
      </w:r>
      <w:r>
        <w:t xml:space="preserve"> </w:t>
      </w:r>
      <w:r>
        <w:rPr>
          <w:bCs/>
          <w:b/>
        </w:rPr>
        <w:t xml:space="preserve">Germany Frankfurt</w:t>
      </w:r>
      <w:r>
        <w:t xml:space="preserve">, I would contribute not merely to paperwork compliance but to tangible outcomes: intercepting prohibited items, preventing revenue leakage, and ensuring that every parcel traversing this gateway adheres to German and EU standards.</w:t>
      </w:r>
    </w:p>
    <w:bookmarkEnd w:id="22"/>
    <w:bookmarkStart w:id="23" w:name="X8d0eed437db6767fb7408e6af47b8ba637d4482"/>
    <w:p>
      <w:pPr>
        <w:pStyle w:val="Heading2"/>
      </w:pPr>
      <w:r>
        <w:t xml:space="preserve">Alignment with German Customs Values and Operational Excellence</w:t>
      </w:r>
    </w:p>
    <w:p>
      <w:pPr>
        <w:pStyle w:val="FirstParagraph"/>
      </w:pPr>
      <w:r>
        <w:t xml:space="preserve">I deeply respect the Bundeszollverwaltung’s ethos of “Sicherheit durch Ordnung” (Safety through Order). My volunteer work with the Frankfurt Red Cross during the 2021 pandemic highlighted my ability to operate under pressure while maintaining strict ethical protocols—traits I will apply when processing emergency medical shipments or handling sensitive diplomatic cargo. Furthermore, my fluency in German (C1 level), English, and basic Spanish allows me to engage effectively with international traders at Frankfurt’s diverse terminals. Crucially, I have studied the</w:t>
      </w:r>
      <w:r>
        <w:t xml:space="preserve"> </w:t>
      </w:r>
      <w:r>
        <w:rPr>
          <w:iCs/>
          <w:i/>
        </w:rPr>
        <w:t xml:space="preserve">Verordnung (EG) Nr. 952/2013</w:t>
      </w:r>
      <w:r>
        <w:t xml:space="preserve">, which governs EU customs procedures, and understand how Frankfurt’s customs office integrates these regulations with digital transformation initiatives like the Single Administrative Document (SAD) system.</w:t>
      </w:r>
    </w:p>
    <w:bookmarkEnd w:id="23"/>
    <w:bookmarkStart w:id="24" w:name="X9ccf85a214655099ca4d45f0366a8cb5d64f7f6"/>
    <w:p>
      <w:pPr>
        <w:pStyle w:val="Heading2"/>
      </w:pPr>
      <w:r>
        <w:t xml:space="preserve">Multifaceted Skills for Modern Customs Challenges</w:t>
      </w:r>
    </w:p>
    <w:p>
      <w:pPr>
        <w:pStyle w:val="FirstParagraph"/>
      </w:pPr>
      <w:r>
        <w:t xml:space="preserve">Beyond technical knowledge, I bring adaptive skills forged through adversity. As a project coordinator for a German non-profit aiding refugees, I navigated complex bureaucratic systems to expedite visa processes—a parallel to customs clearance where efficiency and empathy must coexist. My training in data analysis (certified by the Frankfurt School of Finance &amp; Management) enables me to interpret shipment patterns using tools like SAP Customs, directly supporting Frankfurt’s digital strategy for risk-based inspections. Moreover, I have attended workshops on anti-money laundering (AML) protocols at the Bundeskriminalamt, ensuring I can identify financial anomalies in trade transactions—critical for combating money laundering through the world’s second-busiest financial hub.</w:t>
      </w:r>
    </w:p>
    <w:bookmarkEnd w:id="24"/>
    <w:bookmarkStart w:id="25" w:name="Xd26a457a6ab45e6ac154f9bac633b5bfad1ec78"/>
    <w:p>
      <w:pPr>
        <w:pStyle w:val="Heading2"/>
      </w:pPr>
      <w:r>
        <w:t xml:space="preserve">Future Vision: Growing as a Customs Officer in Frankfurt</w:t>
      </w:r>
    </w:p>
    <w:p>
      <w:pPr>
        <w:pStyle w:val="FirstParagraph"/>
      </w:pPr>
      <w:r>
        <w:t xml:space="preserve">This role represents not just a job but the foundation of my long-term contribution to German customs leadership. I envision progressing from frontline duties to specialized work in customs intelligence, potentially supporting Frankfurt’s initiatives on sustainable trade through the EU Green Deal. Ultimately, I aim to mentor future officers while advocating for enhanced digital cooperation between Frankfurt Customs and neighboring countries like France and Switzerland—strengthening Europe’s border resilience from within its most critical node. My career is not merely about processing shipments; it is about safeguarding Germany’s economic identity at a crossroads of global commerce.</w:t>
      </w:r>
    </w:p>
    <w:bookmarkEnd w:id="25"/>
    <w:bookmarkStart w:id="26" w:name="conclusion-a-promise-to-serve"/>
    <w:p>
      <w:pPr>
        <w:pStyle w:val="Heading2"/>
      </w:pPr>
      <w:r>
        <w:t xml:space="preserve">Conclusion: A Promise to Serve</w:t>
      </w:r>
    </w:p>
    <w:p>
      <w:pPr>
        <w:pStyle w:val="FirstParagraph"/>
      </w:pPr>
      <w:r>
        <w:t xml:space="preserve">As I submit this</w:t>
      </w:r>
      <w:r>
        <w:t xml:space="preserve"> </w:t>
      </w:r>
      <w:r>
        <w:rPr>
          <w:bCs/>
          <w:b/>
        </w:rPr>
        <w:t xml:space="preserve">Statement of Purpose</w:t>
      </w:r>
      <w:r>
        <w:t xml:space="preserve">, I do so with humility and certainty. The position of Customs Officer in</w:t>
      </w:r>
      <w:r>
        <w:t xml:space="preserve"> </w:t>
      </w:r>
      <w:r>
        <w:rPr>
          <w:bCs/>
          <w:b/>
        </w:rPr>
        <w:t xml:space="preserve">Germany Frankfurt</w:t>
      </w:r>
      <w:r>
        <w:t xml:space="preserve"> </w:t>
      </w:r>
      <w:r>
        <w:t xml:space="preserve">is more than a professional opportunity—it is a responsibility I have prepared for through rigorous study, hands-on experience, and an unshakeable commitment to German legal traditions. In a world where trade corridors demand precision and vigilance, I pledge to bring integrity to every declaration examined, meticulousness to every inspection conducted, and dedication to the security of Germany’s borders. Frankfurt’s customs officers stand at the vanguard of Europe’s economic defense; it is with profound respect for this duty that I seek admission into your ranks.</w:t>
      </w:r>
    </w:p>
    <w:p>
      <w:pPr>
        <w:pStyle w:val="BodyText"/>
      </w:pPr>
      <w:r>
        <w:t xml:space="preserve">Thank you for considering my application. I welcome the opportunity to discuss how my skills align with the Federal Customs Administration's mission in Frankfurt.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dc:title>
  <dc:creator/>
  <dc:language>en</dc:language>
  <cp:keywords/>
  <dcterms:created xsi:type="dcterms:W3CDTF">2026-07-23T10:10:50Z</dcterms:created>
  <dcterms:modified xsi:type="dcterms:W3CDTF">2026-07-23T10:10:50Z</dcterms:modified>
</cp:coreProperties>
</file>

<file path=docProps/custom.xml><?xml version="1.0" encoding="utf-8"?>
<Properties xmlns="http://schemas.openxmlformats.org/officeDocument/2006/custom-properties" xmlns:vt="http://schemas.openxmlformats.org/officeDocument/2006/docPropsVTypes"/>
</file>