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Ghana</w:t>
      </w:r>
      <w:r>
        <w:t xml:space="preserve"> </w:t>
      </w:r>
      <w:r>
        <w:t xml:space="preserve">Accra</w:t>
      </w:r>
    </w:p>
    <w:bookmarkStart w:id="27" w:name="statement-of-purpose"/>
    <w:p>
      <w:pPr>
        <w:pStyle w:val="Heading1"/>
      </w:pPr>
      <w:r>
        <w:t xml:space="preserve">STATEMENT OF PURPOSE</w:t>
      </w:r>
    </w:p>
    <w:bookmarkStart w:id="26" w:name="Xcb446e3986753586e39274f54090856f4c4295c"/>
    <w:p>
      <w:pPr>
        <w:pStyle w:val="Heading2"/>
      </w:pPr>
      <w:r>
        <w:t xml:space="preserve">For the Position of Customs Officer at Ghana Revenue Authority, Accra</w:t>
      </w:r>
    </w:p>
    <w:p>
      <w:pPr>
        <w:pStyle w:val="FirstParagraph"/>
      </w:pPr>
      <w:r>
        <w:t xml:space="preserve">As a dedicated and integrity-driven professional with a profound commitment to national development, I am writing this Statement of Purpose to formally express my unwavering interest in serving as a Customs Officer within the Ghana Revenue Authority (GRA) in Accra. My aspiration is not merely to secure employment but to become an active contributor to Ghana's economic sovereignty, trade security, and border management excellence in the vibrant capital city of Accra – a role I believe harmonizes my academic background, professional values, and deep-seated patriotism for our nation.</w:t>
      </w:r>
    </w:p>
    <w:bookmarkStart w:id="20" w:name="X1017d8ab694a6d5241b4370fc2dc82890d2f657"/>
    <w:p>
      <w:pPr>
        <w:pStyle w:val="Heading3"/>
      </w:pPr>
      <w:r>
        <w:t xml:space="preserve">Academic Foundation and Professional Alignment</w:t>
      </w:r>
    </w:p>
    <w:p>
      <w:pPr>
        <w:pStyle w:val="FirstParagraph"/>
      </w:pPr>
      <w:r>
        <w:t xml:space="preserve">I hold a Bachelor of Science degree in International Trade and Logistics from the University of Ghana, Legon, where I specialized in trade regulations, supply chain security, and cross-border compliance frameworks. My academic journey culminated in a research thesis analyzing "The Economic Impact of Customs Efficiency on Small Business Growth in West Africa," which included fieldwork at Tema Port – Ghana's busiest maritime gateway. This experience revealed how meticulous customs procedures directly influence national revenue collection and business competitiveness. In my coursework, I mastered the Harmonized System (HS) classification, Incoterms, and WTO trade agreements, while developing proficiency in GRA's automated systems like the Single Window platform. These technical competencies position me to immediately contribute to Accra's customs operations at the heart of Ghana's trade ecosystem.</w:t>
      </w:r>
    </w:p>
    <w:bookmarkEnd w:id="20"/>
    <w:bookmarkStart w:id="21" w:name="why-customs-service-in-ghana-accra"/>
    <w:p>
      <w:pPr>
        <w:pStyle w:val="Heading3"/>
      </w:pPr>
      <w:r>
        <w:t xml:space="preserve">Why Customs Service in Ghana Accra?</w:t>
      </w:r>
    </w:p>
    <w:p>
      <w:pPr>
        <w:pStyle w:val="FirstParagraph"/>
      </w:pPr>
      <w:r>
        <w:t xml:space="preserve">Ghana Accra stands as the pulsating economic nucleus of West Africa, with Accra International Airport and Tema Port handling over 70% of the nation's trade volume. As a native of Accra who witnessed firsthand how porous borders undermine national development during my community volunteer work with coastal communities in James Town, I understand that effective customs enforcement is non-negotiable for Ghana's vision of becoming a regional trade hub. The GRA’s strategic initiative to digitize border processes through its "One Stop Border Post" framework aligns perfectly with my belief that modern customs must balance security with trade facilitation. My motivation stems from a conviction that as a Customs Officer in Accra, I can help prevent revenue leakage, curb illicit trafficking of goods (including counterfeit medicines and agricultural products), and safeguard Ghana's economic interests – all while serving the public trust with uncompromising integrity.</w:t>
      </w:r>
    </w:p>
    <w:bookmarkEnd w:id="21"/>
    <w:bookmarkStart w:id="22" w:name="skills-for-the-modern-customs-officer"/>
    <w:p>
      <w:pPr>
        <w:pStyle w:val="Heading3"/>
      </w:pPr>
      <w:r>
        <w:t xml:space="preserve">Skills for the Modern Customs Officer</w:t>
      </w:r>
    </w:p>
    <w:p>
      <w:pPr>
        <w:pStyle w:val="FirstParagraph"/>
      </w:pPr>
      <w:r>
        <w:t xml:space="preserve">My skill set directly addresses critical needs within Ghana's customs landscape. I possess advanced proficiency in risk-assessment methodologies and cargo screening techniques, honed through a certification in "Border Security Management" from the African Union. Crucially, I am fluent in English and Twi – an asset for communicating with diverse stakeholders at Accra’s bustling ports. My attention to detail was validated when I identified discrepancies in a $500,000 import declaration during my internship with a freight forwarder in Osu, preventing potential tax fraud. Furthermore, my experience with data analytics tools enables me to contribute to GRA's goal of leveraging AI for predictive customs intelligence – turning raw trade data into actionable insights that optimize clearance processes while enhancing compliance.</w:t>
      </w:r>
    </w:p>
    <w:bookmarkEnd w:id="22"/>
    <w:bookmarkStart w:id="23" w:name="Xeb2cdbafe71df2ce96a3de16bc4ddb33b9c748d"/>
    <w:p>
      <w:pPr>
        <w:pStyle w:val="Heading3"/>
      </w:pPr>
      <w:r>
        <w:t xml:space="preserve">Commitment to Ghana's Development Through Customs Excellence</w:t>
      </w:r>
    </w:p>
    <w:p>
      <w:pPr>
        <w:pStyle w:val="FirstParagraph"/>
      </w:pPr>
      <w:r>
        <w:t xml:space="preserve">My vision extends beyond procedural compliance. I recognize that customs officers in Accra are frontline agents of national progress – not just revenue collectors, but enablers of legitimate trade that creates jobs and fuels our manufacturing sector. In the context of Ghana’s "Ghana Beyond Aid" agenda, I aim to actively participate in GRA's SME Support Unit, helping local artisans navigate import regulations for raw materials while ensuring they pay their fair share. My community work with the Accra Metropolitan Assembly’s waste management initiative also demonstrated how customs collaboration can combat environmental crime (such as illegal e-waste imports), an issue I intend to address through proactive intelligence sharing with Ghana Environmental Protection Agency partners.</w:t>
      </w:r>
    </w:p>
    <w:bookmarkEnd w:id="23"/>
    <w:bookmarkStart w:id="24" w:name="Xadeeddcd97eac96ae24f8fc3fedcf46740abe82"/>
    <w:p>
      <w:pPr>
        <w:pStyle w:val="Heading3"/>
      </w:pPr>
      <w:r>
        <w:t xml:space="preserve">Long-Term Contribution and Professional Growth</w:t>
      </w:r>
    </w:p>
    <w:p>
      <w:pPr>
        <w:pStyle w:val="FirstParagraph"/>
      </w:pPr>
      <w:r>
        <w:t xml:space="preserve">I view the role of a Customs Officer in Accra as a springboard for sustained national service. I plan to pursue GRA’s Management Trainee Programme while contributing to sectoral reforms, such as expanding the use of blockchain for customs documentation – an area where my technical training positions me to lead pilot projects. My long-term aspiration is to advance into roles supporting policy design within GRA's Trade Facilitation Department, ensuring our customs framework remains aligned with the AfCFTA (African Continental Free Trade Area) requirements. Critically, I pledge to embody the GRA’s core values: transparency in every interaction at Accra’s borders, impartiality in enforcing regulations without compromising Ghanaian business interests, and service excellence that makes foreign traders choose Accra as their preferred entry point for West Africa.</w:t>
      </w:r>
    </w:p>
    <w:bookmarkEnd w:id="24"/>
    <w:bookmarkStart w:id="25" w:name="X4b1eff05b9a42bb49346614c1f163849ec7be6f"/>
    <w:p>
      <w:pPr>
        <w:pStyle w:val="Heading3"/>
      </w:pPr>
      <w:r>
        <w:t xml:space="preserve">Conclusion: A Promise to Serve Ghana Accra</w:t>
      </w:r>
    </w:p>
    <w:p>
      <w:pPr>
        <w:pStyle w:val="FirstParagraph"/>
      </w:pPr>
      <w:r>
        <w:t xml:space="preserve">This Statement of Purpose reflects my profound respect for the Customs Officer profession in Ghana and my commitment to serving with distinction in Accra – the city that represents both our nation's past resilience and future potential. I understand that as a Customs Officer, I will uphold the highest ethical standards while safeguarding Ghana’s economic interests against global challenges. My academic rigor, technical aptitude, and unwavering dedication to public service align precisely with GRA’s mission to transform customs into a catalyst for inclusive growth. I am prepared to embrace the responsibilities of this role with diligence and passion, ensuring that every interaction at Accra's ports reinforces Ghana’s reputation as a reliable partner in global trade. I earnestly request the opportunity to contribute my skills toward building a more prosperous, secure, and efficient Customs service in our beloved Ghana Accra.</w:t>
      </w:r>
    </w:p>
    <w:p>
      <w:pPr>
        <w:pStyle w:val="BodyText"/>
      </w:pPr>
      <w:r>
        <w:t xml:space="preserve">Respectfully submitted,</w:t>
      </w:r>
    </w:p>
    <w:p>
      <w:pPr>
        <w:pStyle w:val="BodyText"/>
      </w:pPr>
      <w:r>
        <w:t xml:space="preserve">[Your Full Name]</w:t>
      </w:r>
    </w:p>
    <w:p>
      <w:pPr>
        <w:pStyle w:val="BodyText"/>
      </w:pPr>
      <w:r>
        <w:t xml:space="preserve">Accra, Ghana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Ghana Accra</dc:title>
  <dc:creator/>
  <dc:language>en</dc:language>
  <cp:keywords/>
  <dcterms:created xsi:type="dcterms:W3CDTF">2026-07-23T11:31:48Z</dcterms:created>
  <dcterms:modified xsi:type="dcterms:W3CDTF">2026-07-23T11:31:48Z</dcterms:modified>
</cp:coreProperties>
</file>

<file path=docProps/custom.xml><?xml version="1.0" encoding="utf-8"?>
<Properties xmlns="http://schemas.openxmlformats.org/officeDocument/2006/custom-properties" xmlns:vt="http://schemas.openxmlformats.org/officeDocument/2006/docPropsVTypes"/>
</file>