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Iran</w:t>
      </w:r>
      <w:r>
        <w:t xml:space="preserve"> </w:t>
      </w:r>
      <w:r>
        <w:t xml:space="preserve">Tehran</w:t>
      </w:r>
    </w:p>
    <w:bookmarkStart w:id="24" w:name="X51093aa6d8badc4dce47a7dbbe5088e996a890c"/>
    <w:p>
      <w:pPr>
        <w:pStyle w:val="Heading1"/>
      </w:pPr>
      <w:r>
        <w:t xml:space="preserve">Statement of Purpose for Customs Officer Position in Iran Tehran</w:t>
      </w:r>
    </w:p>
    <w:p>
      <w:pPr>
        <w:pStyle w:val="FirstParagraph"/>
      </w:pPr>
      <w:r>
        <w:t xml:space="preserve">As a dedicated professional with a profound commitment to national security and economic integrity, I am writing this Statement of Purpose to express my earnest interest in serving as a Customs Officer within the esteemed Iranian customs administration in Tehran. The strategic importance of Iran's borders, particularly those connecting to key regional trade corridors through Tehran, demands officers who combine meticulous attention to detail with a deep understanding of international trade regulations and national interests. This document articulates my qualifications, motivation, and unwavering dedication to contributing effectively to the Customs Department in Iran Tehran.</w:t>
      </w:r>
    </w:p>
    <w:bookmarkStart w:id="20" w:name="Xc1c20be6098e292303dc7773de430f305574962"/>
    <w:p>
      <w:pPr>
        <w:pStyle w:val="Heading2"/>
      </w:pPr>
      <w:r>
        <w:t xml:space="preserve">Professional Background and Core Competencies</w:t>
      </w:r>
    </w:p>
    <w:p>
      <w:pPr>
        <w:pStyle w:val="FirstParagraph"/>
      </w:pPr>
      <w:r>
        <w:t xml:space="preserve">My academic foundation in International Trade Law and Customs Management from the University of Tehran, coupled with a certification in Border Security Operations from the Iranian National Police Academy, has equipped me with technical expertise directly applicable to the Customs Officer role. During my studies, I conducted research on non-tariff barriers affecting Iran's exports through the Chabahar Port and developed a framework for optimizing cargo inspection protocols that reduced processing times by 22% in a simulated customs environment. This project reinforced my understanding of how precise customs procedures directly impact Iran's economic competitiveness within the Eurasian trade network.</w:t>
      </w:r>
    </w:p>
    <w:p>
      <w:pPr>
        <w:pStyle w:val="BodyText"/>
      </w:pPr>
      <w:r>
        <w:t xml:space="preserve">Professionally, I served as a junior customs analyst at Imam Khomeini International Airport for two years, where I processed over 15,000 commercial shipments annually. My responsibilities included verifying import documentation against Islamic Republic of Iran customs regulations (Article 17 of Customs Law), identifying undeclared high-value goods in consignments, and collaborating with the Ministry of Economic Affairs to enforce sanctions compliance. Notably, I detected a complex smuggling scheme involving pharmaceuticals disguised as agricultural products—resulting in the seizure of goods valued at $450,000 and subsequent legal proceedings that protected Iran's public health infrastructure. This experience crystallized my understanding that every Customs Officer in Iran Tehran is a frontline guardian of national sovereignty.</w:t>
      </w:r>
    </w:p>
    <w:bookmarkEnd w:id="20"/>
    <w:bookmarkStart w:id="21" w:name="X93f4a5857d649e0ff08f3c60ae87da3a21296de"/>
    <w:p>
      <w:pPr>
        <w:pStyle w:val="Heading2"/>
      </w:pPr>
      <w:r>
        <w:t xml:space="preserve">Motivation: Aligning Personal Values with National Imperatives</w:t>
      </w:r>
    </w:p>
    <w:p>
      <w:pPr>
        <w:pStyle w:val="FirstParagraph"/>
      </w:pPr>
      <w:r>
        <w:t xml:space="preserve">My decision to pursue this career path is deeply rooted in Iran's strategic position as a bridge between Asia, Europe, and the Middle East. The Customs Department in Iran Tehran serves as the critical nexus for 68% of the nation's foreign trade volume—managing everything from oil exports through Bandar Imam Khomeini to agricultural imports supporting domestic food security. I recognize that effective customs administration is not merely about regulation enforcement; it is about safeguarding Iran's economic dignity, preventing illicit capital flight, and ensuring fair competition for Iranian businesses in global markets. During the 2023 sanctions period, my team successfully facilitated legitimate trade flows for critical medical supplies while blocking sanctioned dual-use goods—a testament to the balance we uphold daily.</w:t>
      </w:r>
    </w:p>
    <w:p>
      <w:pPr>
        <w:pStyle w:val="BodyText"/>
      </w:pPr>
      <w:r>
        <w:t xml:space="preserve">Moreover, I am profoundly motivated by Iran's vision for economic resilience through initiatives like the "Iran 2040 Development Plan." As a Customs Officer in Tehran, I aim to contribute directly to this national ambition by leveraging digital tools such as the National Single Window System (NSW) to streamline trade while maintaining rigorous compliance. The prospect of modernizing inspection processes at Imam Khomeini International Airport—where I previously worked—to align with WCO standards represents a professional challenge I am eager to embrace, ensuring Iran remains competitive in global supply chains without compromising security.</w:t>
      </w:r>
    </w:p>
    <w:bookmarkEnd w:id="21"/>
    <w:bookmarkStart w:id="22" w:name="vision-for-service-in-iran-tehran"/>
    <w:p>
      <w:pPr>
        <w:pStyle w:val="Heading2"/>
      </w:pPr>
      <w:r>
        <w:t xml:space="preserve">Vision for Service in Iran Tehran</w:t>
      </w:r>
    </w:p>
    <w:p>
      <w:pPr>
        <w:pStyle w:val="FirstParagraph"/>
      </w:pPr>
      <w:r>
        <w:t xml:space="preserve">Having witnessed the operational complexities of customs clearance at Iran's primary gateway, I understand that success as a Customs Officer requires more than procedural knowledge. It demands cultural intelligence to navigate interactions with diverse international traders while maintaining unwavering adherence to Iranian law. Tehran's unique position as both a political and economic hub means Customs Officers there must possess diplomatic acumen when mediating disputes between foreign consignees and domestic regulators—ensuring Iran's trade policies are implemented fairly yet firmly.</w:t>
      </w:r>
    </w:p>
    <w:p>
      <w:pPr>
        <w:pStyle w:val="BodyText"/>
      </w:pPr>
      <w:r>
        <w:t xml:space="preserve">My professional development plan includes achieving the WCO Advanced Customs Professional certification within 18 months of appointment. I also propose developing a mentorship program for new officers focusing on identifying emerging smuggling tactics in high-value sectors like electronics and textiles—areas where Iran Tehran faces significant challenges due to our geographic connectivity. By sharing insights from my airport experience, I aim to strengthen the department's collective ability to protect Iran's customs revenue, estimated at over $18 billion annually from import duties alone.</w:t>
      </w:r>
    </w:p>
    <w:bookmarkEnd w:id="22"/>
    <w:bookmarkStart w:id="23" w:name="conclusion-commitment-to-excellence"/>
    <w:p>
      <w:pPr>
        <w:pStyle w:val="Heading2"/>
      </w:pPr>
      <w:r>
        <w:t xml:space="preserve">Conclusion: Commitment to Excellence</w:t>
      </w:r>
    </w:p>
    <w:p>
      <w:pPr>
        <w:pStyle w:val="FirstParagraph"/>
      </w:pPr>
      <w:r>
        <w:t xml:space="preserve">This Statement of Purpose reflects my profound respect for the Customs Officer role in Iran Tehran—a position that is both a privilege and a sacred responsibility. I am not merely seeking employment; I seek to contribute meaningfully to a department that stands at the vanguard of Iran's economic defense and international engagement. My background in trade law, practical experience in high-stakes customs operations, and strategic vision for modernizing compliance frameworks align precisely with the needs of Iran's customs administration. I am prepared to uphold the highest ethical standards, as required by Article 35 of Iranian Civil Service Regulations, while continuously innovating to meet evolving challenges in border management.</w:t>
      </w:r>
    </w:p>
    <w:p>
      <w:pPr>
        <w:pStyle w:val="BodyText"/>
      </w:pPr>
      <w:r>
        <w:t xml:space="preserve">I remain deeply committed to serving Iran Tehran as a Customs Officer—protecting its economic interests with integrity and contributing to the nation's prosperity through meticulous enforcement of customs protocols. The opportunity to join this vital institution represents the culmination of my professional journey and my lifelong dedication to supporting Iran's sovereignty, security, and place within the global trading community. I eagerly await the chance to discuss how my skills will benefit your esteemed department in Tehran.</w:t>
      </w:r>
    </w:p>
    <w:p>
      <w:pPr>
        <w:pStyle w:val="BodyText"/>
      </w:pPr>
      <w:r>
        <w:t xml:space="preserve">"In safeguarding borders with precision, we protect our nation's future." – Custom Officer Candidate</w:t>
      </w:r>
    </w:p>
    <w:p>
      <w:pPr>
        <w:pStyle w:val="BodyText"/>
      </w:pPr>
      <w:r>
        <w:t xml:space="preserve">Submitted by:</w:t>
      </w:r>
    </w:p>
    <w:p>
      <w:pPr>
        <w:pStyle w:val="BodyText"/>
      </w:pPr>
      <w:r>
        <w:t xml:space="preserve">Ali Reza Nouri</w:t>
      </w:r>
    </w:p>
    <w:p>
      <w:pPr>
        <w:pStyle w:val="BodyText"/>
      </w:pPr>
      <w:r>
        <w:t xml:space="preserve">Iranian Citizen | Tehran, Iran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Iran Tehran</dc:title>
  <dc:creator/>
  <cp:keywords/>
  <dcterms:created xsi:type="dcterms:W3CDTF">2026-07-20T22:14:04Z</dcterms:created>
  <dcterms:modified xsi:type="dcterms:W3CDTF">2026-07-20T22:14:04Z</dcterms:modified>
</cp:coreProperties>
</file>

<file path=docProps/custom.xml><?xml version="1.0" encoding="utf-8"?>
<Properties xmlns="http://schemas.openxmlformats.org/officeDocument/2006/custom-properties" xmlns:vt="http://schemas.openxmlformats.org/officeDocument/2006/docPropsVTypes"/>
</file>