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Ivory</w:t>
      </w:r>
      <w:r>
        <w:t xml:space="preserve"> </w:t>
      </w:r>
      <w:r>
        <w:t xml:space="preserve">Coast</w:t>
      </w:r>
      <w:r>
        <w:t xml:space="preserve"> </w:t>
      </w:r>
      <w:r>
        <w:t xml:space="preserve">Abidjan</w:t>
      </w:r>
    </w:p>
    <w:bookmarkStart w:id="25" w:name="Xed81018320cd53da8e0864b52ab4c52e67613f4"/>
    <w:p>
      <w:pPr>
        <w:pStyle w:val="Heading1"/>
      </w:pPr>
      <w:r>
        <w:t xml:space="preserve">Statement of Purpose: Pursuing a Career as a Customs Officer in the Ivory Coast Abidjan Context</w:t>
      </w:r>
    </w:p>
    <w:p>
      <w:pPr>
        <w:pStyle w:val="FirstParagraph"/>
      </w:pPr>
      <w:r>
        <w:t xml:space="preserve">As I formally submit my application for the position of Customs Officer within the Directorate General of Customs and Indirect Taxes (DGCC) in Abidjan, Côte d’Ivoire, I do so with profound respect for the critical role this institution plays in safeguarding national sovereignty, facilitating legitimate trade, and driving economic development across West Africa. This Statement of Purpose articulates my unwavering commitment to contributing meaningfully to the Ivory Coast’s customs administration and my deep understanding of why Abidjan—Africa’s premier commercial hub—demands exceptionally skilled and dedicated professionals like myself at its core.</w:t>
      </w:r>
    </w:p>
    <w:bookmarkStart w:id="20" w:name="X0f4c84c44c0012cacf4f91a9cd95c08b1a35296"/>
    <w:p>
      <w:pPr>
        <w:pStyle w:val="Heading2"/>
      </w:pPr>
      <w:r>
        <w:t xml:space="preserve">The Imperative of Customs Excellence in Abidjan, Ivory Coast</w:t>
      </w:r>
    </w:p>
    <w:p>
      <w:pPr>
        <w:pStyle w:val="FirstParagraph"/>
      </w:pPr>
      <w:r>
        <w:t xml:space="preserve">Côte d’Ivoire stands as a pivotal economic engine within the Economic Community of West African States (ECOWAS), with Abidjan serving as the continent’s leading port city and financial capital. The Port of Abidjan handles over 85% of the nation’s trade, processing millions of containers annually and connecting Côte d’Ivoire to global markets for key commodities like cocoa, coffee, timber, and agricultural exports. This immense volume creates a complex environment where efficient customs operations are not merely administrative functions—they are the lifeblood of national prosperity. In this high-stakes context, the work of a Customs Officer transcends routine inspections; it directly impacts economic stability, government revenue collection (which funds essential public services), national security against illicit trade (including narcotics and counterfeit goods), and Côte d’Ivoire’s reputation as a reliable trade partner. My aspiration to serve as a Customs Officer in Abidjan is rooted in the understanding that my contribution will have tangible, positive effects on the daily lives of Ivorians and the nation’s standing on Africa’s economic stage.</w:t>
      </w:r>
    </w:p>
    <w:bookmarkEnd w:id="20"/>
    <w:bookmarkStart w:id="21" w:name="X38ece3430c81b12f64871817a6b831ec5354de9"/>
    <w:p>
      <w:pPr>
        <w:pStyle w:val="Heading2"/>
      </w:pPr>
      <w:r>
        <w:t xml:space="preserve">Aligning Personal Qualifications with Ivory Coast's Customs Needs</w:t>
      </w:r>
    </w:p>
    <w:p>
      <w:pPr>
        <w:pStyle w:val="FirstParagraph"/>
      </w:pPr>
      <w:r>
        <w:t xml:space="preserve">My academic background in International Trade Law and Logistics Management, coupled with practical experience in cross-border trade compliance within the ECOWAS region, has equipped me with the technical foundation necessary to excel in this role. I have studied the WCO (World Customs Organization) International Convention on the Simplification and Harmonization of Customs Procedures (Revised Kyoto Convention), which Côte d’Ivoire has actively adopted to modernize its processes. I am deeply familiar with systems like the Single Administrative Document (SAD) and customs valuation methodologies critical for Abidjan’s port operations. Furthermore, my fluency in English and French—essential languages for seamless communication within the DGCC, with international partners (like the EU and China), and across ECOWAS nations—will enable me to navigate complex interactions efficiently.</w:t>
      </w:r>
    </w:p>
    <w:p>
      <w:pPr>
        <w:pStyle w:val="BodyText"/>
      </w:pPr>
      <w:r>
        <w:t xml:space="preserve">Crucially, I have not only studied Ivory Coast’s customs framework but also engaged with its practical challenges. Through research on Côte d’Ivoire’s Customs Modernization Strategy (2021-2030), I recognize the imperative to enhance risk management systems to combat smuggling networks that exploit trade corridors passing through Abidjan, protect domestic industries from unfair competition, and accelerate clearance times for genuine exporters. I am particularly motivated by Côte d’Ivoire’s ambition to transition towards a fully digitalized customs environment (e.g., implementing the Pan-African e-Customs Initiative). My proficiency in data analysis tools and familiarity with electronic trade platforms position me to actively participate in this vital transformation, ensuring that the Ivory Coast Abidjan customs operations become more transparent, efficient, and resilient.</w:t>
      </w:r>
    </w:p>
    <w:bookmarkEnd w:id="21"/>
    <w:bookmarkStart w:id="22" w:name="Xdd419cd405a4fe500c41cc1db3cac71b632060b"/>
    <w:p>
      <w:pPr>
        <w:pStyle w:val="Heading2"/>
      </w:pPr>
      <w:r>
        <w:t xml:space="preserve">Why Ivory Coast Abidjan is the Ideal Setting for My Service</w:t>
      </w:r>
    </w:p>
    <w:p>
      <w:pPr>
        <w:pStyle w:val="FirstParagraph"/>
      </w:pPr>
      <w:r>
        <w:t xml:space="preserve">Abidjan is not just a city; it’s a dynamic nexus of cultures, commerce, and innovation. Serving as a Customs Officer here means operating at the heart of Africa’s economic transformation. The opportunity to work alongside dedicated colleagues within the DGCC—whose mission directly supports national development goals like "Côte d’Ivoire Emergent" (CI Émergente)—is profoundly inspiring. I am eager to immerse myself in Abidjan’s vibrant environment, learn from local customs experts, and apply my skills within a system that is actively striving for excellence. This is not merely a job; it is an opportunity to contribute to the safeguarding of a nation’s economic future and its integration into the global trading system—a mission that resonates deeply with my professional values.</w:t>
      </w:r>
    </w:p>
    <w:bookmarkEnd w:id="22"/>
    <w:bookmarkStart w:id="23" w:name="X54d4d79d5c0a597d28bb94d0e9629129b81216f"/>
    <w:p>
      <w:pPr>
        <w:pStyle w:val="Heading2"/>
      </w:pPr>
      <w:r>
        <w:t xml:space="preserve">Commitment Beyond the Role: A Long-Term Vision</w:t>
      </w:r>
    </w:p>
    <w:p>
      <w:pPr>
        <w:pStyle w:val="FirstParagraph"/>
      </w:pPr>
      <w:r>
        <w:t xml:space="preserve">My aspiration extends beyond fulfilling daily customs duties. I am committed to continuous learning within Côte d’Ivoire’s evolving customs landscape. I aim to pursue further specialized training in areas such as anti-smuggling tactics, trade facilitation under ECOWAS protocols, and the application of artificial intelligence for risk assessment—skills directly relevant to the challenges faced at Abidjan’s bustling port. Ultimately, I envision contributing to capacity-building initiatives within the DGCC, sharing knowledge gained through international exposure to strengthen the overall professionalism of customs personnel across Ivory Coast. My long-term goal is to become a leader who champions modernization and integrity within the Customs Officer profession in Abidjan and beyond.</w:t>
      </w:r>
    </w:p>
    <w:bookmarkEnd w:id="23"/>
    <w:bookmarkStart w:id="24" w:name="conclusion-a-purposeful-commitment"/>
    <w:p>
      <w:pPr>
        <w:pStyle w:val="Heading2"/>
      </w:pPr>
      <w:r>
        <w:t xml:space="preserve">Conclusion: A Purposeful Commitment</w:t>
      </w:r>
    </w:p>
    <w:p>
      <w:pPr>
        <w:pStyle w:val="FirstParagraph"/>
      </w:pPr>
      <w:r>
        <w:t xml:space="preserve">In conclusion, this Statement of Purpose is a declaration of my sincere dedication to serving as an exceptional Customs Officer within the Ivorian system, specifically in Abidjan. I understand that every cargo inspected, every document verified, and every decision made by a Customs Officer directly shapes Ivory Coast’s economic trajectory and national security. I bring not only the requisite technical skills but also a deep respect for Côte d’Ivoire’s aspirations, a genuine passion for the critical work of customs administration, and an unshakeable commitment to upholding the highest standards of integrity required in this vital role. I am ready to embrace the responsibilities, challenges, and immense opportunities that come with serving as a Customs Officer in Abidjan—working tirelessly to ensure that this gateway city continues to function as a model of efficient, secure, and fair international trade for Côte d’Ivoire’s benefit and Africa’s progress.</w:t>
      </w:r>
    </w:p>
    <w:p>
      <w:pPr>
        <w:pStyle w:val="BodyText"/>
      </w:pPr>
      <w:r>
        <w:t xml:space="preserve">Thank you for considering my application. I eagerly anticipate the opportunity to contribute my skills and dedication to the Directorate General of Customs and Indirect Taxes in Abidjan, Ivory Coast.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Ivory Coast Abidjan</dc:title>
  <dc:creator/>
  <dc:language>en</dc:language>
  <cp:keywords/>
  <dcterms:created xsi:type="dcterms:W3CDTF">2026-07-23T04:50:13Z</dcterms:created>
  <dcterms:modified xsi:type="dcterms:W3CDTF">2026-07-23T04:50:13Z</dcterms:modified>
</cp:coreProperties>
</file>

<file path=docProps/custom.xml><?xml version="1.0" encoding="utf-8"?>
<Properties xmlns="http://schemas.openxmlformats.org/officeDocument/2006/custom-properties" xmlns:vt="http://schemas.openxmlformats.org/officeDocument/2006/docPropsVTypes"/>
</file>