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Kazakhstan</w:t>
      </w:r>
      <w:r>
        <w:t xml:space="preserve"> </w:t>
      </w:r>
      <w:r>
        <w:t xml:space="preserve">Almaty</w:t>
      </w:r>
    </w:p>
    <w:bookmarkStart w:id="26" w:name="X07e6d8e04ccf55923268dcd615e97be94c2e471"/>
    <w:p>
      <w:pPr>
        <w:pStyle w:val="Heading1"/>
      </w:pPr>
      <w:r>
        <w:t xml:space="preserve">Statement of Purpose for Customs Officer Position in Kazakhstan Almaty</w:t>
      </w:r>
    </w:p>
    <w:p>
      <w:pPr>
        <w:pStyle w:val="FirstParagraph"/>
      </w:pPr>
      <w:r>
        <w:t xml:space="preserve">As I prepare to submit my application for the position of Customs Officer within the Republic of Kazakhstan's customs administration, I am compelled to articulate a profound commitment to public service and border security that aligns precisely with the strategic needs of Kazakhstan Almaty. This Statement of Purpose delineates my professional journey, specialized qualifications, and unwavering dedication to advancing customs operations in Central Asia's most dynamic economic hub.</w:t>
      </w:r>
    </w:p>
    <w:bookmarkStart w:id="20" w:name="X2dbc1937e0d998c7bcadbf767942b405da8cc97"/>
    <w:p>
      <w:pPr>
        <w:pStyle w:val="Heading2"/>
      </w:pPr>
      <w:r>
        <w:t xml:space="preserve">Foundational Motivation: Security Through Precision</w:t>
      </w:r>
    </w:p>
    <w:p>
      <w:pPr>
        <w:pStyle w:val="FirstParagraph"/>
      </w:pPr>
      <w:r>
        <w:t xml:space="preserve">My fascination with border security began during a research internship at the Eurasian Economic Commission in Minsk, where I analyzed cross-border trade patterns affecting Kazakhstan's eastern corridors. Witnessing firsthand how meticulous customs procedures safeguarded national resources while facilitating legitimate commerce ignited my professional purpose. In today's interconnected world, the Customs Officer serves as both a shield against illicit trafficking and an enabler of sustainable economic growth—principles I now seek to embody within Kazakhstan Almaty's operational framework.</w:t>
      </w:r>
    </w:p>
    <w:bookmarkEnd w:id="20"/>
    <w:bookmarkStart w:id="21" w:name="educational-and-professional-alignment"/>
    <w:p>
      <w:pPr>
        <w:pStyle w:val="Heading2"/>
      </w:pPr>
      <w:r>
        <w:t xml:space="preserve">Educational and Professional Alignment</w:t>
      </w:r>
    </w:p>
    <w:p>
      <w:pPr>
        <w:pStyle w:val="FirstParagraph"/>
      </w:pPr>
      <w:r>
        <w:t xml:space="preserve">I hold a Master's degree in International Trade Law from the Kazakh National University of International Relations, specializing in customs valuation methodologies under the World Trade Organization's Harmonized System. This academic foundation was rigorously applied during my three-year tenure as a Junior Customs Inspector at Astana International Airport, where I processed over 12,000 commercial shipments annually. My work directly contributed to a 23% reduction in clearance times through implementation of the Automated Commercial Environment (ACE) system—a skill immediately transferable to Almaty's critical trade artery.</w:t>
      </w:r>
    </w:p>
    <w:p>
      <w:pPr>
        <w:pStyle w:val="BodyText"/>
      </w:pPr>
      <w:r>
        <w:t xml:space="preserve">During my service at Astana, I developed proficiency in key customs protocols:</w:t>
      </w:r>
      <w:r>
        <w:t xml:space="preserve"> </w:t>
      </w:r>
      <w:r>
        <w:t xml:space="preserve">• Interpreting CIS Common Customs Tariff provisions</w:t>
      </w:r>
      <w:r>
        <w:t xml:space="preserve"> </w:t>
      </w:r>
      <w:r>
        <w:t xml:space="preserve">• Utilizing X-ray scanning technology for high-risk cargo identification</w:t>
      </w:r>
      <w:r>
        <w:t xml:space="preserve"> </w:t>
      </w:r>
      <w:r>
        <w:t xml:space="preserve">• Collaborating with Interpol on counterfeit pharmaceutical trafficking cases</w:t>
      </w:r>
      <w:r>
        <w:t xml:space="preserve"> </w:t>
      </w:r>
      <w:r>
        <w:t xml:space="preserve">This experience cemented my understanding that effective customs work transcends paperwork—it demands acute analytical skills, ethical vigilance, and cultural intelligence when interacting with diverse trading partners.</w:t>
      </w:r>
    </w:p>
    <w:bookmarkEnd w:id="21"/>
    <w:bookmarkStart w:id="22" w:name="X8c3391afbbe7ee940eb2d5c9bdd4e61a1b25cd3"/>
    <w:p>
      <w:pPr>
        <w:pStyle w:val="Heading2"/>
      </w:pPr>
      <w:r>
        <w:t xml:space="preserve">Why Kazakhstan Almaty? Strategic Significance</w:t>
      </w:r>
    </w:p>
    <w:p>
      <w:pPr>
        <w:pStyle w:val="FirstParagraph"/>
      </w:pPr>
      <w:r>
        <w:t xml:space="preserve">Almaty's position as Kazakhstan's commercial capital and gateway to China (via the New Eurasian Land Bridge) makes it a linchpin in Central Asia's trade infrastructure. As the country advances its Silk Road Economic Belt initiatives, Almaty Customs must balance explosive growth with stringent security requirements. I am uniquely positioned to contribute here because:</w:t>
      </w:r>
    </w:p>
    <w:p>
      <w:pPr>
        <w:numPr>
          <w:ilvl w:val="0"/>
          <w:numId w:val="1001"/>
        </w:numPr>
        <w:pStyle w:val="Compact"/>
      </w:pPr>
      <w:r>
        <w:t xml:space="preserve">I have mastered Kazakh and Russian—essential for seamless coordination with local traders and government bodies</w:t>
      </w:r>
    </w:p>
    <w:p>
      <w:pPr>
        <w:numPr>
          <w:ilvl w:val="0"/>
          <w:numId w:val="1001"/>
        </w:numPr>
        <w:pStyle w:val="Compact"/>
      </w:pPr>
      <w:r>
        <w:t xml:space="preserve">I possess fluency in English for international compliance frameworks (INCOTERMS, C-TPAT)</w:t>
      </w:r>
    </w:p>
    <w:p>
      <w:pPr>
        <w:numPr>
          <w:ilvl w:val="0"/>
          <w:numId w:val="1001"/>
        </w:numPr>
        <w:pStyle w:val="Compact"/>
      </w:pPr>
      <w:r>
        <w:t xml:space="preserve">My experience with the Eurasian Economic Union's single customs territory ensures readiness to navigate complex regional regulations</w:t>
      </w:r>
    </w:p>
    <w:p>
      <w:pPr>
        <w:pStyle w:val="FirstParagraph"/>
      </w:pPr>
      <w:r>
        <w:t xml:space="preserve">The city's role as host to the 2023 Central Asian Summit underscored Almaty's strategic importance. As a Customs Officer, I aim to protect this national asset by preventing smuggling of dual-use technologies and ensuring that Kazakhstan's trade advantages are not undermined by illicit networks operating across the border with China and Kyrgyzstan.</w:t>
      </w:r>
    </w:p>
    <w:bookmarkEnd w:id="22"/>
    <w:bookmarkStart w:id="23" w:name="operational-vision-for-almaty"/>
    <w:p>
      <w:pPr>
        <w:pStyle w:val="Heading2"/>
      </w:pPr>
      <w:r>
        <w:t xml:space="preserve">Operational Vision for Almaty</w:t>
      </w:r>
    </w:p>
    <w:p>
      <w:pPr>
        <w:pStyle w:val="FirstParagraph"/>
      </w:pPr>
      <w:r>
        <w:t xml:space="preserve">My professional vision for Kazakhstan Almaty centers on three pillars:</w:t>
      </w:r>
    </w:p>
    <w:p>
      <w:pPr>
        <w:numPr>
          <w:ilvl w:val="0"/>
          <w:numId w:val="1002"/>
        </w:numPr>
        <w:pStyle w:val="Compact"/>
      </w:pPr>
      <w:r>
        <w:rPr>
          <w:bCs/>
          <w:b/>
        </w:rPr>
        <w:t xml:space="preserve">Technology Integration:</w:t>
      </w:r>
      <w:r>
        <w:t xml:space="preserve"> </w:t>
      </w:r>
      <w:r>
        <w:t xml:space="preserve">Proposing blockchain-based cargo tracking to eliminate documentation fraud, building upon the national "E-Government" platform currently deployed in Almaty's customs zones.</w:t>
      </w:r>
    </w:p>
    <w:p>
      <w:pPr>
        <w:numPr>
          <w:ilvl w:val="0"/>
          <w:numId w:val="1002"/>
        </w:numPr>
        <w:pStyle w:val="Compact"/>
      </w:pPr>
      <w:r>
        <w:rPr>
          <w:bCs/>
          <w:b/>
        </w:rPr>
        <w:t xml:space="preserve">Stakeholder Collaboration:</w:t>
      </w:r>
      <w:r>
        <w:t xml:space="preserve"> </w:t>
      </w:r>
      <w:r>
        <w:t xml:space="preserve">Establishing quarterly industry roundtables with Almaty's Chamber of Commerce to preemptively address compliance challenges faced by exporters—directly supporting Kazakhstan's goal to rank within the top 50 economies for trade facilitation.</w:t>
      </w:r>
    </w:p>
    <w:p>
      <w:pPr>
        <w:numPr>
          <w:ilvl w:val="0"/>
          <w:numId w:val="1002"/>
        </w:numPr>
        <w:pStyle w:val="Compact"/>
      </w:pPr>
      <w:r>
        <w:rPr>
          <w:bCs/>
          <w:b/>
        </w:rPr>
        <w:t xml:space="preserve">Sustainability Focus:</w:t>
      </w:r>
      <w:r>
        <w:t xml:space="preserve"> </w:t>
      </w:r>
      <w:r>
        <w:t xml:space="preserve">Implementing green customs protocols for e-commerce shipments (a 40% growth sector in Almaty) that reduce carbon footprints while maintaining security standards.</w:t>
      </w:r>
    </w:p>
    <w:bookmarkEnd w:id="23"/>
    <w:bookmarkStart w:id="24" w:name="X09ae0bac1b498f1e33106c283a425846eed0c1f"/>
    <w:p>
      <w:pPr>
        <w:pStyle w:val="Heading2"/>
      </w:pPr>
      <w:r>
        <w:t xml:space="preserve">Personal Commitment to National Development</w:t>
      </w:r>
    </w:p>
    <w:p>
      <w:pPr>
        <w:pStyle w:val="FirstParagraph"/>
      </w:pPr>
      <w:r>
        <w:t xml:space="preserve">In Kazakhstan, customs operations are intrinsically linked to national sovereignty and economic resilience. When I observed Almaty's Customs Directorate facilitating the 2021 China-Kazakhstan rail freight corridor—handling 5.3 million tons of goods—I understood this work is about more than duties: it's about securing livelihoods. My grandfather served as a border guard during Kazakhstan's independence transition, and his stories of defending national integrity instilled in me that customs officers are the silent sentinels of economic freedom.</w:t>
      </w:r>
    </w:p>
    <w:p>
      <w:pPr>
        <w:pStyle w:val="BodyText"/>
      </w:pPr>
      <w:r>
        <w:t xml:space="preserve">This conviction drives my eagerness to contribute to Almaty's modernization under the "Kazakhstan 2050" strategy. I have already initiated a pilot project training customs staff in AI-assisted risk assessment, which reduced false positives by 18% during testing. In Almaty, I would expand this methodology across the city's 23 operational checkpoints—ensuring that security and efficiency grow in tandem.</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pledge. I commit to upholding the highest standards of integrity as a Customs Officer within Kazakhstan Almaty, where every shipment inspected protects our nation's resources, every trader engaged builds trust in our system, and every day spent at this strategic nexus advances Kazakhstan's global economic standing. My background equips me to transform theoretical knowledge into operational excellence—not just for Almaty's customs office, but for the future of trade across Central Asia.</w:t>
      </w:r>
    </w:p>
    <w:p>
      <w:pPr>
        <w:pStyle w:val="BodyText"/>
      </w:pPr>
      <w:r>
        <w:t xml:space="preserve">I stand ready to serve as a bridge between national security imperatives and international commerce, ensuring that Kazakhstan Almaty remains the most efficient, transparent customs hub in Eurasia. With my technical expertise, cultural fluency, and unshakeable dedication to public service, I will contribute immediately to your mission of safeguarding our nation's borders while propelling its economic ascent.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Kazakhstan Almaty</dc:title>
  <dc:creator/>
  <dc:language>en</dc:language>
  <cp:keywords/>
  <dcterms:created xsi:type="dcterms:W3CDTF">2026-07-23T11:46:46Z</dcterms:created>
  <dcterms:modified xsi:type="dcterms:W3CDTF">2026-07-23T11:46:46Z</dcterms:modified>
</cp:coreProperties>
</file>

<file path=docProps/custom.xml><?xml version="1.0" encoding="utf-8"?>
<Properties xmlns="http://schemas.openxmlformats.org/officeDocument/2006/custom-properties" xmlns:vt="http://schemas.openxmlformats.org/officeDocument/2006/docPropsVTypes"/>
</file>