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7" w:name="X73fcfb48e243e9d7ccba3dfdefc9c09f604ecd7"/>
    <w:p>
      <w:pPr>
        <w:pStyle w:val="Heading1"/>
      </w:pPr>
      <w:r>
        <w:t xml:space="preserve">Statement of Purpose: Pursuing a Career as a Customs Officer in Morocco Casablanca</w:t>
      </w:r>
    </w:p>
    <w:p>
      <w:pPr>
        <w:pStyle w:val="FirstParagraph"/>
      </w:pPr>
      <w:r>
        <w:t xml:space="preserve">As I prepare to submit my application for the position of Customs Officer within the Moroccan customs administration, I am compelled to articulate a profound commitment to serving the Republic of Morocco through dedicated public service. This Statement of Purpose represents not merely an application, but a solemn declaration of purpose rooted in deep respect for Morocco's sovereignty, economic resilience, and strategic role as a continental hub. My aspiration is unequivocally directed toward contributing meaningfully to the customs operations center in Casablanca – the economic nerve center where global trade converges with national security imperatives.</w:t>
      </w:r>
    </w:p>
    <w:bookmarkStart w:id="20" w:name="X86e86ac43ccc0062ec8053de32261980c80ebc7"/>
    <w:p>
      <w:pPr>
        <w:pStyle w:val="Heading2"/>
      </w:pPr>
      <w:r>
        <w:t xml:space="preserve">Understanding the Critical Role of Customs in Morocco Casablanca</w:t>
      </w:r>
    </w:p>
    <w:p>
      <w:pPr>
        <w:pStyle w:val="FirstParagraph"/>
      </w:pPr>
      <w:r>
        <w:t xml:space="preserve">Casablanca, as Morocco's primary port city and economic engine, handles over 60% of the nation's maritime trade. This strategic reality elevates the Customs Officer position beyond routine administrative work to a position of national significance. I have meticulously studied Morocco's National Strategy for Trade Facilitation (2017-2025), recognizing how customs operations in Casablanca directly impact GDP growth, foreign investment confidence, and border security. The complex interplay between the Port of Casablanca, the industrial zones of Mohammedia and Kenitra, and Morocco's free trade agreements with the EU, US, and African continent demands officers with both technical acumen and cultural intelligence. My Statement of Purpose is therefore firmly anchored in understanding that a Customs Officer in Morocco Casablanca does not merely process cargo – they safeguard economic sovereignty while enabling seamless international commerce.</w:t>
      </w:r>
    </w:p>
    <w:bookmarkEnd w:id="20"/>
    <w:bookmarkStart w:id="21" w:name="X98bd017bbb3f155a3dd19e3087dbb7acfd7cea3"/>
    <w:p>
      <w:pPr>
        <w:pStyle w:val="Heading2"/>
      </w:pPr>
      <w:r>
        <w:t xml:space="preserve">Professional Foundation for Customs Service</w:t>
      </w:r>
    </w:p>
    <w:p>
      <w:pPr>
        <w:pStyle w:val="FirstParagraph"/>
      </w:pPr>
      <w:r>
        <w:t xml:space="preserve">My academic background provides the ideal foundation for this critical role. I hold a Master's degree in International Trade and Customs Law from the University of Hassan II Casablanca, where I specialized in WTO trade regulations and Moroccan customs legislation (Law No. 13-05). My thesis, "Digital Transformation of Customs Clearance Processes at Ports of Entry: Case Study on Casablanca," analyzed how e-customs platforms like MADINA could reduce clearance times by 35% while enhancing fraud detection – directly addressing priorities in Morocco's national customs modernization plan. This research involved fieldwork at the Port of Casablanca, where I observed firsthand the challenges of processing over 50,000 containers monthly amid rising counterfeit goods and pharmaceutical trafficking.</w:t>
      </w:r>
    </w:p>
    <w:p>
      <w:pPr>
        <w:pStyle w:val="BodyText"/>
      </w:pPr>
      <w:r>
        <w:t xml:space="preserve">Complementing my academic work, I completed a 12-month internship with Morocco's General Directorate of Customs (Direction Générale des Douanes) at the Casablanca-Port customs office. During this period, I assisted in verifying import documentation for automotive components (Morocco's largest export sector), conducted risk assessments on high-value shipments, and participated in joint operations against undeclared goods. I witnessed how meticulous customs procedures directly prevented revenue leakage estimated at 200 million MAD annually while ensuring compliance with EU safety standards – a reality that solidified my resolve to serve in Morocco Casablanca.</w:t>
      </w:r>
    </w:p>
    <w:bookmarkEnd w:id="21"/>
    <w:bookmarkStart w:id="22" w:name="alignment-with-moroccos-customs-vision"/>
    <w:p>
      <w:pPr>
        <w:pStyle w:val="Heading2"/>
      </w:pPr>
      <w:r>
        <w:t xml:space="preserve">Alignment with Morocco's Customs Vision</w:t>
      </w:r>
    </w:p>
    <w:p>
      <w:pPr>
        <w:pStyle w:val="FirstParagraph"/>
      </w:pPr>
      <w:r>
        <w:t xml:space="preserve">I am deeply inspired by Morocco's Vision 2030 and the Ministry of Finance's "Customs 4.0" initiative, which prioritizes digital integration and cross-border cooperation. My Statement of Purpose explicitly embraces these frameworks: I have certified in the International Trade Data Standards (ITDS) protocol through UNCTAD training, mastered the Harmonized System (HS) code classification for all Moroccan export categories, and participated in a workshop on anti-smuggling techniques hosted by Morocco's National Customs Academy in Rabat. Crucially, I understand that success as a Customs Officer in Morocco Casablanca requires navigating cultural nuances – from Arabic-French bilingual documentation to respecting the social context of port workers' communities – which I have cultivated through years living and studying across Moroccan urban centers.</w:t>
      </w:r>
    </w:p>
    <w:bookmarkEnd w:id="22"/>
    <w:bookmarkStart w:id="23" w:name="X27cd9ec53fcce3cc1f30adeeca3ac68ae3d1adc"/>
    <w:p>
      <w:pPr>
        <w:pStyle w:val="Heading2"/>
      </w:pPr>
      <w:r>
        <w:t xml:space="preserve">Commitment to Ethical Standards in Morocco Casablanca</w:t>
      </w:r>
    </w:p>
    <w:p>
      <w:pPr>
        <w:pStyle w:val="FirstParagraph"/>
      </w:pPr>
      <w:r>
        <w:t xml:space="preserve">Integrity is non-negotiable in customs work, especially within Morocco's high-stakes trade environment. I have rigorously adhered to the International Customs Standards (COC) and Morocco's Anti-Corruption Law (No. 03-98). During my internship, I declined to alter documentation for a family friend's import business, demonstrating that ethical principles always supersede personal connections – a value deeply aligned with Morocco's national anti-corruption campaign under King Mohammed VI. My future role as Customs Officer in Casablanca would be governed by this same uncompromising standard: protecting public funds while ensuring fair treatment for all traders at the Port of Casablanca.</w:t>
      </w:r>
    </w:p>
    <w:bookmarkEnd w:id="23"/>
    <w:bookmarkStart w:id="24" w:name="X646d6be66eee8dc82842f0187482c2afefe5899"/>
    <w:p>
      <w:pPr>
        <w:pStyle w:val="Heading2"/>
      </w:pPr>
      <w:r>
        <w:t xml:space="preserve">Long-Term Contribution to Morocco's Trade Future</w:t>
      </w:r>
    </w:p>
    <w:p>
      <w:pPr>
        <w:pStyle w:val="FirstParagraph"/>
      </w:pPr>
      <w:r>
        <w:t xml:space="preserve">My vision extends beyond processing documents; I aim to become a catalyst for innovation within Morocco's customs ecosystem. I propose developing a pilot program to integrate blockchain verification for high-risk agricultural imports from EU partners – addressing food safety concerns while accelerating clearance times. This initiative directly supports Morocco's ambition to increase agricultural exports by 25% by 2030 through the Africa Continental Free Trade Area (AfCFTA). As a Customs Officer in Casablanca, I would collaborate with Moroccan customs data analysts and private sector stakeholders to refine this system, ensuring it meets both national security needs and trade facilitation goals.</w:t>
      </w:r>
    </w:p>
    <w:bookmarkEnd w:id="24"/>
    <w:bookmarkStart w:id="25" w:name="Xfba304831bae03987535f306f19a2965030f6b8"/>
    <w:p>
      <w:pPr>
        <w:pStyle w:val="Heading2"/>
      </w:pPr>
      <w:r>
        <w:t xml:space="preserve">Why Morocco Casablanca is My Professional Home</w:t>
      </w:r>
    </w:p>
    <w:p>
      <w:pPr>
        <w:pStyle w:val="FirstParagraph"/>
      </w:pPr>
      <w:r>
        <w:t xml:space="preserve">Casablanca is not merely a location for me – it represents the living embodiment of Morocco's strategic trade ambitions. The city's dynamic energy, where historic medinas meet modern logistics centers, fuels my professional purpose. I am drawn to the opportunity to serve in this vibrant hub where every container processed contributes to Moroccan families' livelihoods and national progress. Having witnessed Casablanca's transformation from a colonial-era port to Africa's leading trade gateway during my studies, I recognize that the Customs Officer role here is fundamentally about nurturing Morocco's economic independence.</w:t>
      </w:r>
    </w:p>
    <w:bookmarkEnd w:id="25"/>
    <w:bookmarkStart w:id="26" w:name="conclusion-a-lifelong-commitment"/>
    <w:p>
      <w:pPr>
        <w:pStyle w:val="Heading2"/>
      </w:pPr>
      <w:r>
        <w:t xml:space="preserve">Conclusion: A Lifelong Commitment</w:t>
      </w:r>
    </w:p>
    <w:p>
      <w:pPr>
        <w:pStyle w:val="FirstParagraph"/>
      </w:pPr>
      <w:r>
        <w:t xml:space="preserve">This Statement of Purpose is more than documentation – it is a promise. I pledge to bring unwavering dedication, technical expertise, and ethical rigor to the Customs Officer position within Morocco's administration in Casablanca. My professional journey has been meticulously shaped toward this singular purpose: safeguarding national interests while enabling commerce that elevates Morocco's place in the global economy. I am ready to contribute from day one to the vital mission of securing borders, facilitating legitimate trade, and advancing the strategic vision of Morocco as a trusted trade partner on African and European stages. I respectfully request consideration for this opportunity – not as a job, but as my lifelong commitment to service within Morocco Casablanca's customs landscape.</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Morocco Casablanca</dc:title>
  <dc:creator/>
  <dc:language>en</dc:language>
  <cp:keywords/>
  <dcterms:created xsi:type="dcterms:W3CDTF">2026-07-23T09:44:39Z</dcterms:created>
  <dcterms:modified xsi:type="dcterms:W3CDTF">2026-07-23T09:44:39Z</dcterms:modified>
</cp:coreProperties>
</file>

<file path=docProps/custom.xml><?xml version="1.0" encoding="utf-8"?>
<Properties xmlns="http://schemas.openxmlformats.org/officeDocument/2006/custom-properties" xmlns:vt="http://schemas.openxmlformats.org/officeDocument/2006/docPropsVTypes"/>
</file>