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5" w:name="Xc04cdc09a2e850b0b655971f40f40b665b5c52b"/>
    <w:p>
      <w:pPr>
        <w:pStyle w:val="Heading1"/>
      </w:pPr>
      <w:r>
        <w:t xml:space="preserve">STATEMENT OF PURPOSE: APPLICATION FOR CUSTOMS OFFICER POSITION IN NEPAL KATHMANDU</w:t>
      </w:r>
    </w:p>
    <w:p>
      <w:pPr>
        <w:pStyle w:val="FirstParagraph"/>
      </w:pPr>
      <w:r>
        <w:t xml:space="preserve">As I prepare to submit this Statement of Purpose, I am filled with profound respect for the critical role of customs administration in safeguarding national sovereignty and economic prosperity. My unwavering aspiration is to serve as a dedicated Customs Officer within the Nepal Customs Administration, specifically stationed in the vibrant heartland of Kathmandu. This document outlines my professional journey, academic foundation, and deep-seated commitment to contributing to Nepal's border security and trade facilitation—where I believe my skills align precisely with the nation's needs.</w:t>
      </w:r>
    </w:p>
    <w:bookmarkStart w:id="20" w:name="Xd28f53bc2ecdfd54441ba58ca20de6e3345ea90"/>
    <w:p>
      <w:pPr>
        <w:pStyle w:val="Heading2"/>
      </w:pPr>
      <w:r>
        <w:t xml:space="preserve">Academic Foundation and Professional Preparation</w:t>
      </w:r>
    </w:p>
    <w:p>
      <w:pPr>
        <w:pStyle w:val="FirstParagraph"/>
      </w:pPr>
      <w:r>
        <w:t xml:space="preserve">I hold a Bachelor of Business Administration (BBA) in International Trade and Logistics from Tribhuvan University, Kathmandu, where I graduated with honors. My curriculum included specialized courses in Customs Regulations, International Trade Law, and Supply Chain Management—subjects directly applicable to the Customs Officer role. A pivotal moment was my research on "Nepal's Trade Facilitation Gaps at Land Crossings," which revealed how inadequate customs procedures hinder small-scale exporters in Kathmandu Valley. This project ignited my passion for modernizing customs operations while respecting Nepal's unique geopolitical position between India and China.</w:t>
      </w:r>
    </w:p>
    <w:p>
      <w:pPr>
        <w:pStyle w:val="BodyText"/>
      </w:pPr>
      <w:r>
        <w:t xml:space="preserve">Complementing this, I completed a certified course in "Customs Compliance and Risk Management" through the Nepal Chamber of Commerce. This training equipped me with practical knowledge of Harmonized System (HS) coding, electronic data interchange systems like ASEAN Trade Agreement Network (ATAN), and anti-smuggling tactics—skills I now understand are indispensable for a Customs Officer operating in Kathmandu's complex cross-border environment.</w:t>
      </w:r>
    </w:p>
    <w:bookmarkEnd w:id="20"/>
    <w:bookmarkStart w:id="21" w:name="X7b61ee0148c3020ea5bffe4dc33fa2255721873"/>
    <w:p>
      <w:pPr>
        <w:pStyle w:val="Heading2"/>
      </w:pPr>
      <w:r>
        <w:t xml:space="preserve">Why Nepal Kathmandu? A Personal and Professional Imperative</w:t>
      </w:r>
    </w:p>
    <w:p>
      <w:pPr>
        <w:pStyle w:val="FirstParagraph"/>
      </w:pPr>
      <w:r>
        <w:t xml:space="preserve">Nepal Kathmandu is not merely a location but the symbolic nucleus of our national identity. As the gateway to the Himalayas and home to 20% of Nepal's population, Kathmandu International Airport (KTM) handles over 65% of the nation's international cargo—a responsibility demanding meticulous oversight. Having grown up in Patan, just 10 kilometers from Kathmandu’s central customs hub, I witnessed firsthand how smuggling networks exploit informal trade routes. During my university fieldwork at the Khokana Customs Office in 2022, I observed officers intercepting counterfeit pharmaceuticals destined for rural health clinics—proving that customs work directly protects vulnerable Nepali citizens. This experience crystallized my resolve to serve where impact is most immediate.</w:t>
      </w:r>
    </w:p>
    <w:p>
      <w:pPr>
        <w:pStyle w:val="BodyText"/>
      </w:pPr>
      <w:r>
        <w:t xml:space="preserve">Nepal’s strategic position as a landlocked nation makes Kathmandu the nerve center for trade diplomacy. With the China-Nepal Economic Corridor expanding, I recognize that Customs Officers must balance facilitating legitimate trade (like Tibetan handicrafts or Nepali medicinal herbs) with preventing illicit flows. My fluency in Nepali, English, and basic Hindi ensures seamless communication with diverse stakeholders—from local vendors at Kathmandu’s Durbar Square markets to international freight forwarders at the airport.</w:t>
      </w:r>
    </w:p>
    <w:bookmarkEnd w:id="21"/>
    <w:bookmarkStart w:id="22" w:name="X093fdabdb7b0ceeb696302f9315db3654135866"/>
    <w:p>
      <w:pPr>
        <w:pStyle w:val="Heading2"/>
      </w:pPr>
      <w:r>
        <w:t xml:space="preserve">Aligning Skills with Nepal's Customs Imperatives</w:t>
      </w:r>
    </w:p>
    <w:p>
      <w:pPr>
        <w:pStyle w:val="FirstParagraph"/>
      </w:pPr>
      <w:r>
        <w:t xml:space="preserve">My professional ethos directly addresses three critical challenges facing Nepal’s customs service:</w:t>
      </w:r>
    </w:p>
    <w:p>
      <w:pPr>
        <w:numPr>
          <w:ilvl w:val="0"/>
          <w:numId w:val="1001"/>
        </w:numPr>
        <w:pStyle w:val="Compact"/>
      </w:pPr>
      <w:r>
        <w:rPr>
          <w:bCs/>
          <w:b/>
        </w:rPr>
        <w:t xml:space="preserve">Modernizing Data Systems:</w:t>
      </w:r>
      <w:r>
        <w:t xml:space="preserve"> </w:t>
      </w:r>
      <w:r>
        <w:t xml:space="preserve">As a former data analyst at a Kathmandu-based logistics firm, I streamlined export documentation using digital tools. I propose implementing AI-driven risk assessment models to prioritize high-value shipments at Kathmandu Airport, reducing clearance times by 30% while increasing seizure rates of contraband.</w:t>
      </w:r>
    </w:p>
    <w:p>
      <w:pPr>
        <w:numPr>
          <w:ilvl w:val="0"/>
          <w:numId w:val="1001"/>
        </w:numPr>
        <w:pStyle w:val="Compact"/>
      </w:pPr>
      <w:r>
        <w:rPr>
          <w:bCs/>
          <w:b/>
        </w:rPr>
        <w:t xml:space="preserve">Community Engagement:</w:t>
      </w:r>
      <w:r>
        <w:t xml:space="preserve"> </w:t>
      </w:r>
      <w:r>
        <w:t xml:space="preserve">In my volunteer work with the Nepal Women's Chamber, I organized workshops for female traders in Thamel on customs documentation. I understand that building trust with local merchants—especially in Kathmandu’s bustling tourist zones—is as vital as technical expertise.</w:t>
      </w:r>
    </w:p>
    <w:p>
      <w:pPr>
        <w:numPr>
          <w:ilvl w:val="0"/>
          <w:numId w:val="1001"/>
        </w:numPr>
        <w:pStyle w:val="Compact"/>
      </w:pPr>
      <w:r>
        <w:rPr>
          <w:bCs/>
          <w:b/>
        </w:rPr>
        <w:t xml:space="preserve">Anti-Smuggling Vigilance:</w:t>
      </w:r>
      <w:r>
        <w:t xml:space="preserve"> </w:t>
      </w:r>
      <w:r>
        <w:t xml:space="preserve">Through my academic research on Nepal’s border vulnerabilities, I identified smuggling hotspots near the Terai corridor. My training in behavioral observation (certified by the Nepal Police Academy) would enable me to detect human trafficking networks exploiting trade routes into Kathmandu.</w:t>
      </w:r>
    </w:p>
    <w:bookmarkEnd w:id="22"/>
    <w:bookmarkStart w:id="23" w:name="X42d15f67a9492b8914404484cc1cacbf7ad531a"/>
    <w:p>
      <w:pPr>
        <w:pStyle w:val="Heading2"/>
      </w:pPr>
      <w:r>
        <w:t xml:space="preserve">The Vision: Elevating Customs Service in Nepal Kathmandu</w:t>
      </w:r>
    </w:p>
    <w:p>
      <w:pPr>
        <w:pStyle w:val="FirstParagraph"/>
      </w:pPr>
      <w:r>
        <w:t xml:space="preserve">As a Customs Officer stationed in Kathmandu, I envision transforming the department from a transactional checkpoint to a proactive economic enabler. My five-year plan includes:</w:t>
      </w:r>
    </w:p>
    <w:p>
      <w:pPr>
        <w:numPr>
          <w:ilvl w:val="0"/>
          <w:numId w:val="1002"/>
        </w:numPr>
        <w:pStyle w:val="Compact"/>
      </w:pPr>
      <w:r>
        <w:t xml:space="preserve">Establishing mobile customs kiosks at major Kathmandu markets (e.g., Asan Tole) to educate artisans on export procedures.</w:t>
      </w:r>
    </w:p>
    <w:p>
      <w:pPr>
        <w:numPr>
          <w:ilvl w:val="0"/>
          <w:numId w:val="1002"/>
        </w:numPr>
        <w:pStyle w:val="Compact"/>
      </w:pPr>
      <w:r>
        <w:t xml:space="preserve">Partnering with the Nepal Rastra Bank to develop a digital certificate system for authenticating Nepali handicrafts, preventing counterfeits from damaging our cultural exports.</w:t>
      </w:r>
    </w:p>
    <w:p>
      <w:pPr>
        <w:numPr>
          <w:ilvl w:val="0"/>
          <w:numId w:val="1002"/>
        </w:numPr>
        <w:pStyle w:val="Compact"/>
      </w:pPr>
      <w:r>
        <w:t xml:space="preserve">Leading cross-departmental task forces targeting narcotics and wildlife trafficking through Kathmandu’s airport—directly supporting Nepal’s commitment to the Convention on International Trade in Endangered Species (CITES).</w:t>
      </w:r>
    </w:p>
    <w:p>
      <w:pPr>
        <w:pStyle w:val="FirstParagraph"/>
      </w:pPr>
      <w:r>
        <w:t xml:space="preserve">What distinguishes me is my dual understanding of Nepal’s cultural fabric and technical customs requirements. While processing a shipment of prayer flags for a Kathmandu-based temple, I recalled how customs clearance delays once disrupted a vital religious festival. This personal connection fuels my resolve to ensure that every officer in Kathmandu serves not just as a regulator but as an ally to Nepal’s communities.</w:t>
      </w:r>
    </w:p>
    <w:bookmarkEnd w:id="23"/>
    <w:bookmarkStart w:id="24" w:name="conclusion-a-lifelong-commitment"/>
    <w:p>
      <w:pPr>
        <w:pStyle w:val="Heading2"/>
      </w:pPr>
      <w:r>
        <w:t xml:space="preserve">Conclusion: A Lifelong Commitment</w:t>
      </w:r>
    </w:p>
    <w:p>
      <w:pPr>
        <w:pStyle w:val="FirstParagraph"/>
      </w:pPr>
      <w:r>
        <w:t xml:space="preserve">This Statement of Purpose reflects more than an application—it embodies a lifelong promise. I have dedicated my education, research, and volunteer work to preparing for the Customs Officer role in Nepal Kathmandu. I recognize that customs officers are the unseen guardians of Nepal’s economic integrity, and I am prepared to shoulder this responsibility with unwavering dedication. As a citizen who cherishes our Himalayan heritage and its global connections through Kathmandu, I pledge to serve with integrity, innovation, and profound respect for Nepal’s sovereignty.</w:t>
      </w:r>
    </w:p>
    <w:p>
      <w:pPr>
        <w:pStyle w:val="BodyText"/>
      </w:pPr>
      <w:r>
        <w:t xml:space="preserve">With my academic credentials firmly rooted in Nepali context, my field experience in Kathmandu's operational environment, and my commitment to modernizing customs practices aligned with Nepal’s development goals—I am ready to contribute immediately. I respectfully request the opportunity to serve as a Customs Officer at the heart of our nation’s trade infrastructure, where every clearance is a step toward building a more prosperous, secure Nepal.</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2026-07-23T12:09:52Z</dcterms:created>
  <dcterms:modified xsi:type="dcterms:W3CDTF">2026-07-23T12:09:52Z</dcterms:modified>
</cp:coreProperties>
</file>

<file path=docProps/custom.xml><?xml version="1.0" encoding="utf-8"?>
<Properties xmlns="http://schemas.openxmlformats.org/officeDocument/2006/custom-properties" xmlns:vt="http://schemas.openxmlformats.org/officeDocument/2006/docPropsVTypes"/>
</file>