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effc2d13e9abd9d808ccdc99398acaf99adde63"/>
    <w:p>
      <w:pPr>
        <w:pStyle w:val="Heading1"/>
      </w:pPr>
      <w:r>
        <w:t xml:space="preserve">Statement of Purpose for Customs Officer Position in Nigeria Lagos</w:t>
      </w:r>
    </w:p>
    <w:p>
      <w:pPr>
        <w:pStyle w:val="FirstParagraph"/>
      </w:pPr>
      <w:r>
        <w:rPr>
          <w:bCs/>
          <w:b/>
        </w:rPr>
        <w:t xml:space="preserve">Introduction and Professional Aspiration</w:t>
      </w:r>
    </w:p>
    <w:p>
      <w:pPr>
        <w:pStyle w:val="BodyText"/>
      </w:pPr>
      <w:r>
        <w:t xml:space="preserve">As I prepare this Statement of Purpose, I am filled with profound respect for the critical role that Customs Officers play in safeguarding national interests, particularly within the dynamic economic ecosystem of Nigeria Lagos. With over eight years of dedicated service in border security and trade compliance, I have developed a deep understanding that effective customs administration is not merely about revenue collection—it is the cornerstone of national security, economic prosperity, and international trade integrity. My aspiration to serve as a Customs Officer within the Nigeria Customs Service (NCS) in Lagos represents more than a career choice; it is a commitment to protecting one of Africa's most vital commercial hubs from illicit activities while facilitating legitimate trade that fuels Nigeria's growth.</w:t>
      </w:r>
    </w:p>
    <w:p>
      <w:pPr>
        <w:pStyle w:val="BodyText"/>
      </w:pPr>
      <w:r>
        <w:rPr>
          <w:bCs/>
          <w:b/>
        </w:rPr>
        <w:t xml:space="preserve">Academic and Professional Foundation</w:t>
      </w:r>
    </w:p>
    <w:p>
      <w:pPr>
        <w:pStyle w:val="BodyText"/>
      </w:pPr>
      <w:r>
        <w:t xml:space="preserve">My academic journey at the University of Lagos, where I earned a Bachelor of Science in International Trade and Customs Administration, provided rigorous theoretical grounding in global trade frameworks. Courses like "Customs Valuation Systems," "Trade Compliance Regulations," and "Border Security Management" equipped me with foundational knowledge that I immediately applied during my internship at the Port Harcourt Free Trade Zone. This experience was pivotal—I learned firsthand how non-compliance in document verification could disrupt supply chains, leading to revenue leakage exceeding ₦200 million monthly. Subsequent employment with a private logistics firm in Lagos further refined my skills: I processed over 5,000 shipping manifests annually while adhering to Nigeria's Harmonized System (HS) coding standards and the Nigerian Customs Management Act.</w:t>
      </w:r>
    </w:p>
    <w:p>
      <w:pPr>
        <w:pStyle w:val="BodyText"/>
      </w:pPr>
      <w:r>
        <w:rPr>
          <w:bCs/>
          <w:b/>
        </w:rPr>
        <w:t xml:space="preserve">Field Experience in High-Stakes Environments</w:t>
      </w:r>
    </w:p>
    <w:p>
      <w:pPr>
        <w:pStyle w:val="BodyText"/>
      </w:pPr>
      <w:r>
        <w:t xml:space="preserve">My most formative experience came during my two-year tenure as an Assistant Customs Officer at Apapa Port Lagos—the busiest seaport in West Africa handling 80% of Nigeria's import/export traffic. Here, I managed the clearance of 15+ vessels daily amid intense pressure from congested terminals. One critical incident exemplifies my approach: During a routine inspection of a container suspected to carry undeclared pharmaceuticals, I identified discrepancies in the Bill of Lading and coordinated with Nigerian Drug Enforcement Agency (NDEA) officers. The operation resulted in the seizure of ₦47 million worth of counterfeit drugs—preventing potential public health crises. This incident reinforced my conviction that meticulous attention to detail combined with inter-agency collaboration is non-negotiable for effective customs enforcement in Nigeria Lagos.</w:t>
      </w:r>
    </w:p>
    <w:p>
      <w:pPr>
        <w:pStyle w:val="BodyText"/>
      </w:pPr>
      <w:r>
        <w:rPr>
          <w:bCs/>
          <w:b/>
        </w:rPr>
        <w:t xml:space="preserve">Relevance to Nigeria's Strategic Imperatives</w:t>
      </w:r>
    </w:p>
    <w:p>
      <w:pPr>
        <w:pStyle w:val="BodyText"/>
      </w:pPr>
      <w:r>
        <w:t xml:space="preserve">Lagos, as the economic nerve center of Nigeria, demands Customs Officers who comprehend its unique challenges. The port handles over 14 million tons of cargo yearly—30% above capacity—with smuggling networks exploiting gaps in documentation and physical inspections. My experience directly addresses these issues: I implemented a digital manifest tracking system that reduced clearance times by 25% at Apapa, leveraging tools like the Nigerian Automated System for Customs Data (NACD). I understand that as a Customs Officer in Nigeria Lagos, my responsibilities extend beyond revenue collection to counterterrorism (through C-TRAC initiatives), anti-smuggling operations, and supporting the Presidential Economic Empowerment Drive. The recent NCS Digital Transformation Strategy aligns perfectly with my technical proficiency in customs software platforms like e-Customs.</w:t>
      </w:r>
    </w:p>
    <w:p>
      <w:pPr>
        <w:pStyle w:val="BodyText"/>
      </w:pPr>
      <w:r>
        <w:rPr>
          <w:bCs/>
          <w:b/>
        </w:rPr>
        <w:t xml:space="preserve">Core Competencies for Success</w:t>
      </w:r>
    </w:p>
    <w:p>
      <w:pPr>
        <w:pStyle w:val="BodyText"/>
      </w:pPr>
      <w:r>
        <w:t xml:space="preserve">I possess the multifaceted competencies required to excel as a Customs Officer in Nigeria Lagos:</w:t>
      </w:r>
    </w:p>
    <w:p>
      <w:pPr>
        <w:numPr>
          <w:ilvl w:val="0"/>
          <w:numId w:val="1001"/>
        </w:numPr>
        <w:pStyle w:val="Compact"/>
      </w:pPr>
      <w:r>
        <w:rPr>
          <w:iCs/>
          <w:i/>
        </w:rPr>
        <w:t xml:space="preserve">Regulatory Expertise:</w:t>
      </w:r>
      <w:r>
        <w:t xml:space="preserve"> </w:t>
      </w:r>
      <w:r>
        <w:t xml:space="preserve">Certified under NCS's "Advanced Compliance Training" (2023), with mastery of the Nigerian Tariff Commission guidelines and WTO Trade Facilitation Agreement requirements.</w:t>
      </w:r>
    </w:p>
    <w:p>
      <w:pPr>
        <w:numPr>
          <w:ilvl w:val="0"/>
          <w:numId w:val="1001"/>
        </w:numPr>
        <w:pStyle w:val="Compact"/>
      </w:pPr>
      <w:r>
        <w:rPr>
          <w:iCs/>
          <w:i/>
        </w:rPr>
        <w:t xml:space="preserve">Integrity and Ethics:</w:t>
      </w:r>
      <w:r>
        <w:t xml:space="preserve"> </w:t>
      </w:r>
      <w:r>
        <w:t xml:space="preserve">Zero disciplinary incidents during my service, consistently upholding the NCS Code of Conduct in high-pressure environments involving bribe attempts.</w:t>
      </w:r>
    </w:p>
    <w:p>
      <w:pPr>
        <w:numPr>
          <w:ilvl w:val="0"/>
          <w:numId w:val="1001"/>
        </w:numPr>
        <w:pStyle w:val="Compact"/>
      </w:pPr>
      <w:r>
        <w:rPr>
          <w:iCs/>
          <w:i/>
        </w:rPr>
        <w:t xml:space="preserve">Technical Proficiency:</w:t>
      </w:r>
      <w:r>
        <w:t xml:space="preserve"> </w:t>
      </w:r>
      <w:r>
        <w:t xml:space="preserve">Advanced skills in AI-driven risk assessment tools (e.g., DHL's Smart Customs Scanner) and proficiency in Microsoft Power BI for revenue analytics.</w:t>
      </w:r>
    </w:p>
    <w:p>
      <w:pPr>
        <w:numPr>
          <w:ilvl w:val="0"/>
          <w:numId w:val="1001"/>
        </w:numPr>
        <w:pStyle w:val="Compact"/>
      </w:pPr>
      <w:r>
        <w:rPr>
          <w:iCs/>
          <w:i/>
        </w:rPr>
        <w:t xml:space="preserve">Cross-Cultural Communication:</w:t>
      </w:r>
      <w:r>
        <w:t xml:space="preserve"> </w:t>
      </w:r>
      <w:r>
        <w:t xml:space="preserve">Fluent in English, Yoruba, and Pidgin—a critical asset for engaging with diverse traders at Lagos ports while maintaining professionalism.</w:t>
      </w:r>
    </w:p>
    <w:p>
      <w:pPr>
        <w:pStyle w:val="FirstParagraph"/>
      </w:pPr>
      <w:r>
        <w:rPr>
          <w:bCs/>
          <w:b/>
        </w:rPr>
        <w:t xml:space="preserve">Motivation: Why Nigeria Lagos?</w:t>
      </w:r>
    </w:p>
    <w:p>
      <w:pPr>
        <w:pStyle w:val="BodyText"/>
      </w:pPr>
      <w:r>
        <w:t xml:space="preserve">I am drawn specifically to Nigeria Lagos because it embodies the urgent challenges and opportunities facing modern customs administration. The port's recent $1.2 billion expansion by the Nigerian Ports Authority demands personnel who can balance speed with security—something I have proven at Apapa. More profoundly, Lagos represents a microcosm of Nigeria's developmental journey: As a Customs Officer, I would contribute to reducing trade costs from 45% (current) to 20% (targeted by the National Trade Facilitation Program), thereby boosting the city's $80 billion annual trade volume. My motivation stems from witnessing Lagos' transformation—from a port congested with smuggling hotspots to a streamlined gateway—when customs reforms succeed.</w:t>
      </w:r>
    </w:p>
    <w:p>
      <w:pPr>
        <w:pStyle w:val="BodyText"/>
      </w:pPr>
      <w:r>
        <w:rPr>
          <w:bCs/>
          <w:b/>
        </w:rPr>
        <w:t xml:space="preserve">Long-Term Vision and Commitment</w:t>
      </w:r>
    </w:p>
    <w:p>
      <w:pPr>
        <w:pStyle w:val="BodyText"/>
      </w:pPr>
      <w:r>
        <w:t xml:space="preserve">This Statement of Purpose reflects not just my qualifications, but my enduring commitment to Nigeria's economic sovereignty. In the long term, I aim to specialize in customs intelligence analysis within the NCS Lagos Command, leveraging data analytics to predict smuggling trends. I envision developing training modules for junior officers on detecting emerging threats like cyber-enabled trade fraud—addressing a critical gap identified in the 2023 NCS Strategic Review. My ultimate goal is to contribute to making Nigeria Lagos synonymous with efficient, transparent, and secure customs operations that attract foreign investment while protecting local industries.</w:t>
      </w:r>
    </w:p>
    <w:p>
      <w:pPr>
        <w:pStyle w:val="BodyText"/>
      </w:pPr>
      <w:r>
        <w:rPr>
          <w:bCs/>
          <w:b/>
        </w:rPr>
        <w:t xml:space="preserve">Conclusion: A Call to Serve</w:t>
      </w:r>
    </w:p>
    <w:p>
      <w:pPr>
        <w:pStyle w:val="BodyText"/>
      </w:pPr>
      <w:r>
        <w:t xml:space="preserve">As a future Customs Officer in Nigeria Lagos, I pledge unwavering dedication to the principles enshrined in Section 35 of the Constitution—protecting Nigeria's sovereignty and economic interests. My journey from academic studies at the University of Lagos through operational fieldwork has prepared me to confront complex challenges with integrity and innovation. I do not seek merely a position; I seek an opportunity to be part of the frontline defense ensuring that Lagos, as Nigeria's commercial heartbeat, remains resilient against illicit trade while unlocking its full potential for national progress. This Statement of Purpose is my formal declaration: I am ready to serve as a Customs Officer who upholds excellence in every inspection, every report, and every interaction at the gates of Nigeria's economic future.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Nigeria Lagos</dc:title>
  <dc:creator/>
  <dc:language>en</dc:language>
  <cp:keywords/>
  <dcterms:created xsi:type="dcterms:W3CDTF">2026-07-23T11:52:33Z</dcterms:created>
  <dcterms:modified xsi:type="dcterms:W3CDTF">2026-07-23T11:52:33Z</dcterms:modified>
</cp:coreProperties>
</file>

<file path=docProps/custom.xml><?xml version="1.0" encoding="utf-8"?>
<Properties xmlns="http://schemas.openxmlformats.org/officeDocument/2006/custom-properties" xmlns:vt="http://schemas.openxmlformats.org/officeDocument/2006/docPropsVTypes"/>
</file>