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X696de7766cff416055cd60e9816900a5948ae6c"/>
    <w:p>
      <w:pPr>
        <w:pStyle w:val="Heading1"/>
      </w:pPr>
      <w:r>
        <w:t xml:space="preserve">Statement of Purpose: Pursuing a Career as a Customs Officer in Russia Saint Petersburg</w:t>
      </w:r>
    </w:p>
    <w:p>
      <w:pPr>
        <w:pStyle w:val="FirstParagraph"/>
      </w:pPr>
      <w:r>
        <w:t xml:space="preserve">I am writing this Statement of Purpose to express my profound dedication to serving as a Customs Officer within the esteemed framework of Russian customs authorities, with an unwavering commitment to contribute to the security and economic prosperity of Russia Saint Petersburg. This document outlines my professional trajectory, specialized competencies, and deep-rooted motivation for seeking this pivotal role in one of Europe's most historically significant and economically dynamic cities.</w:t>
      </w:r>
    </w:p>
    <w:p>
      <w:pPr>
        <w:pStyle w:val="BodyText"/>
      </w:pPr>
      <w:r>
        <w:t xml:space="preserve">My academic foundation in International Trade Law and Customs Administration at the St. Petersburg State University of Economics (2018-2022) provided rigorous training in cross-border regulatory frameworks, WTO agreements, and Russia’s Federal Customs Service protocols. My thesis on "Modernizing Risk Assessment Systems for Eurasian Economic Union Trade Flows" earned departmental recognition and directly aligned with Saint Petersburg’s strategic role as the primary gateway for Northern European commerce. Through intensive coursework in customs valuation methodologies, prohibited goods identification, and digital documentation systems (including Russia’s "Single Window" platform), I developed technical fluency essential for contemporary Customs Officer responsibilities. My proficiency in Russian language (C1 level) and intermediate German—critical for navigating Baltic Sea trade corridors—ensures seamless communication with international stakeholders at the Port of Saint Petersburg.</w:t>
      </w:r>
    </w:p>
    <w:p>
      <w:pPr>
        <w:pStyle w:val="BodyText"/>
      </w:pPr>
      <w:r>
        <w:t xml:space="preserve">Professional development was solidified during my two-year tenure as a Junior Compliance Analyst at the Eurasian Economic Union’s Trade Facilitation Office in Moscow. In this role, I processed over 1,200 high-value cargo declarations annually, identifying discrepancies in HS code classifications and origin documentation that prevented $3.8M in potential revenue losses for Russian state coffers. My meticulous verification of import licenses for pharmaceuticals and agricultural products—sectors vital to Saint Petersburg’s regional economy—demonstrated my ability to balance regulatory rigor with operational efficiency. Crucially, I collaborated with customs authorities during the 2021 port congestion crisis at Leningrad Customs District, developing streamlined checklist protocols that reduced clearance times by 22%. This experience crystallized my understanding that effective customs operations in Russia Saint Petersburg require not only technical precision but also adaptive crisis management—qualities I intend to deploy immediately upon assuming this position.</w:t>
      </w:r>
    </w:p>
    <w:p>
      <w:pPr>
        <w:pStyle w:val="BodyText"/>
      </w:pPr>
      <w:r>
        <w:t xml:space="preserve">My motivation for specializing as a Customs Officer in Russia Saint Petersburg stems from the city’s unique geopolitical significance. As Russia’s second-largest urban center and its primary maritime hub, Saint Petersburg handles approximately 40% of the nation’s containerized trade through its deep-water port complex. This position offers an unparalleled opportunity to safeguard national interests while supporting Saint Petersburg’s aspirations as a key node in the Northern Sea Route initiative and Eurasian Economic Union logistics networks. I am particularly drawn to the challenges presented by Saint Petersburg’s dual role as both a historic cultural capital and a bustling commercial frontier—where customs officers must navigate centuries-old architectural heritage alongside cutting-edge supply chain technologies. The city’s complex landscape, from the Neva River waterways to the Kaliningrad corridor, demands officers with nuanced understanding of regional trade dynamics, which I have cultivated through field research on Baltic Sea trade corridors during my academic studies.</w:t>
      </w:r>
    </w:p>
    <w:p>
      <w:pPr>
        <w:pStyle w:val="BodyText"/>
      </w:pPr>
      <w:r>
        <w:t xml:space="preserve">What distinguishes my application is my proactive engagement with Saint Petersburg’s specific customs challenges. During a 2023 internship at the Saint Petersburg Federal Customs Service Office No. 17, I assisted in analyzing smuggling patterns targeting luxury goods entering via Schengen transit points—a critical vulnerability for Russia’s northern frontier. My findings on optimizing X-ray screening protocols for high-risk shipments were adopted into the office’s operational manual, directly contributing to a 15% increase in contraband detection rates. This experience ignited my commitment to applying data-driven solutions within Saint Petersburg’s customs ecosystem, where I aim to develop predictive analytics tools for identifying emerging smuggling trends in e-commerce imports—a growing concern since the rise of cross-border digital marketplaces.</w:t>
      </w:r>
    </w:p>
    <w:p>
      <w:pPr>
        <w:pStyle w:val="BodyText"/>
      </w:pPr>
      <w:r>
        <w:t xml:space="preserve">I recognize that the role of Customs Officer in Russia Saint Petersburg extends far beyond document verification. It encompasses cultural diplomacy—mediating between foreign traders and Russian regulatory frameworks—and national security stewardship, as seen during my involvement with the 2022 joint customs-railway task force securing critical infrastructure for the Arctic LNG project. My fluency in Russian legal terminology and familiarity with Saint Petersburg’s bureaucratic landscape (including its unique "Petrogradskaya" customs zone regulations) ensures immediate operational readiness. Furthermore, I have actively participated in the St. Petersburg Chamber of Commerce’s Working Group on Trade Security, where I proposed streamlined procedures for medical equipment imports during health emergencies—a skill directly transferable to managing pandemic-era cargo flows through Saint Petersburg’s international airports.</w:t>
      </w:r>
    </w:p>
    <w:p>
      <w:pPr>
        <w:pStyle w:val="BodyText"/>
      </w:pPr>
      <w:r>
        <w:t xml:space="preserve">Long-term, this position is the strategic cornerstone of my career vision to elevate Russia’s customs administration through technology integration and cross-border harmonization. I aspire to contribute to the "Digital Customs 2030" initiative by developing AI-assisted risk assessment models tailored for Saint Petersburg’s trade profile, specifically targeting transit goods from China via Trans-Siberian routes. Ultimately, I aim to mentor junior officers in modern customs methodologies, fostering a new generation of professionals capable of meeting evolving threats while preserving Saint Petersburg’s status as a world-class trading port.</w:t>
      </w:r>
    </w:p>
    <w:p>
      <w:pPr>
        <w:pStyle w:val="BodyText"/>
      </w:pPr>
      <w:r>
        <w:t xml:space="preserve">My journey—from academic research on Eurasian trade systems to hands-on compliance work—has prepared me for the multifaceted demands of this Customs Officer role. I am not merely seeking employment but offering my specialized skills to strengthen Russia Saint Petersburg’s position at the forefront of global trade governance. The city’s rich tapestry of historical legacy and modern economic ambition mirrors my professional ethos: respecting tradition while driving innovation. I am eager to deploy my expertise in a setting where every customs clearance decision directly impacts regional stability, national revenue, and the vibrant commerce that defines Saint Petersburg’s identity.</w:t>
      </w:r>
    </w:p>
    <w:p>
      <w:pPr>
        <w:pStyle w:val="BodyText"/>
      </w:pPr>
      <w:r>
        <w:t xml:space="preserve">As a candidate deeply invested in Russia’s economic sovereignty and Saint Petersburg’s global connectivity, I pledge unwavering commitment to upholding the highest standards of integrity. This Statement of Purpose reflects not just my qualifications but my profound belief that effective customs administration is the bedrock upon which safe, prosperous international trade is built—and that Saint Petersburg provides the ideal arena to advance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Russia Saint Petersburg</dc:title>
  <dc:creator/>
  <dc:language>en</dc:language>
  <cp:keywords/>
  <dcterms:created xsi:type="dcterms:W3CDTF">2026-07-24T11:21:55Z</dcterms:created>
  <dcterms:modified xsi:type="dcterms:W3CDTF">2026-07-24T11:21:55Z</dcterms:modified>
</cp:coreProperties>
</file>

<file path=docProps/custom.xml><?xml version="1.0" encoding="utf-8"?>
<Properties xmlns="http://schemas.openxmlformats.org/officeDocument/2006/custom-properties" xmlns:vt="http://schemas.openxmlformats.org/officeDocument/2006/docPropsVTypes"/>
</file>