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Customs</w:t>
      </w:r>
      <w:r>
        <w:t xml:space="preserve"> </w:t>
      </w:r>
      <w:r>
        <w:t xml:space="preserve">Officer,</w:t>
      </w:r>
      <w:r>
        <w:t xml:space="preserve"> </w:t>
      </w:r>
      <w:r>
        <w:t xml:space="preserve">Jeddah,</w:t>
      </w:r>
      <w:r>
        <w:t xml:space="preserve"> </w:t>
      </w:r>
      <w:r>
        <w:t xml:space="preserve">Saudi</w:t>
      </w:r>
      <w:r>
        <w:t xml:space="preserve"> </w:t>
      </w:r>
      <w:r>
        <w:t xml:space="preserve">Arabia</w:t>
      </w:r>
    </w:p>
    <w:bookmarkStart w:id="20" w:name="X877974532b5ad262b00177d8dce3a83aa162677"/>
    <w:p>
      <w:pPr>
        <w:pStyle w:val="Heading1"/>
      </w:pPr>
      <w:r>
        <w:t xml:space="preserve">Statement of Purpose: Pursuing a Career as a Customs Officer in Jeddah, Saudi Arabia</w:t>
      </w:r>
    </w:p>
    <w:p>
      <w:pPr>
        <w:pStyle w:val="FirstParagraph"/>
      </w:pPr>
      <w:r>
        <w:t xml:space="preserve">As I prepare to submit this Statement of Purpose for the position of Customs Officer with the General Authority of Civil Aviation (GACA) and Saudi Ports Authority (Mawani) in Jeddah, I am compelled to express my profound commitment to safeguarding Saudi Arabia's economic sovereignty and facilitating seamless trade within one of the Kingdom's most vital commercial gateways. This document serves not merely as an application but as a testament to my professional dedication, aligning with the strategic vision of Vision 2030 and the critical operational demands of Jeddah's bustling international port complex.</w:t>
      </w:r>
    </w:p>
    <w:p>
      <w:pPr>
        <w:pStyle w:val="BodyText"/>
      </w:pPr>
      <w:r>
        <w:t xml:space="preserve">My journey toward becoming a specialized Customs Officer began during my Master's in International Trade Policy at King Saud University, where I immersed myself in Saudi Arabia's evolving trade regulations and border management frameworks. Under the guidance of Professor Ahmed Al-Saud, I conducted research on customs modernization in Gulf Cooperation Council (GCC) nations, culminating in a thesis titled "Digital Transformation of Customs Clearance Processes: Implications for Jeddah Islamic Port." This academic foundation revealed how meticulous customs operations directly impact Saudi Arabia's economic diversification goals. I recognized that as the Kingdom advances toward Vision 2030 targets—particularly through initiatives like the Red Sea Project and Neom development—Jeddah's role as a primary entry point for global trade makes it indispensable to national prosperity.</w:t>
      </w:r>
    </w:p>
    <w:p>
      <w:pPr>
        <w:pStyle w:val="BodyText"/>
      </w:pPr>
      <w:r>
        <w:t xml:space="preserve">Professionally, my two-year tenure with Dubai Customs' Intelligence Unit provided irreplaceable hands-on experience in high-stakes customs enforcement. I specialized in analyzing import declaration patterns to detect smuggling networks targeting pharmaceuticals and luxury goods, leveraging tools like the Automated System for Customs Data (ASYCUDA) and Saudi Arabia's own SADAD platform. One pivotal case involved intercepting a contraband shipment of restricted medical devices disguised as humanitarian aid, which required coordination with GACA's aviation security division—a skill directly transferable to Jeddah's integrated border management system. This experience taught me that effective customs work transcends routine inspections; it demands geopolitical awareness, ethical vigilance, and collaboration across agencies like Saudi Customs (Takamul) and the General Directorate of Passports.</w:t>
      </w:r>
    </w:p>
    <w:p>
      <w:pPr>
        <w:pStyle w:val="BodyText"/>
      </w:pPr>
      <w:r>
        <w:t xml:space="preserve">What compels me toward a Customs Officer role specifically in Jeddah is its unique strategic position. As the second-largest city in Saudi Arabia and home to King Abdulaziz International Airport—the busiest cargo hub in the GCC—Jeddah handles approximately 40% of the Kingdom's maritime trade. I've studied how Mawani's recent investments in AI-powered cargo scanning systems (such as X-ray machines with automated threat recognition) and Jeddah’s new $1.2 billion Port Expansion Project are revolutionizing efficiency. My Statement of Purpose must emphasize that I seek to contribute to this transformation, not merely as an employee but as a proactive agent of modernization. For instance, I propose implementing blockchain-based customs documentation protocols for perishable goods—addressing the 35% average clearance delay in Jeddah's current system per recent World Bank reports—to accelerate the flow of agricultural exports vital for Saudi food security initiatives.</w:t>
      </w:r>
    </w:p>
    <w:p>
      <w:pPr>
        <w:pStyle w:val="BodyText"/>
      </w:pPr>
      <w:r>
        <w:t xml:space="preserve">My technical qualifications align precisely with the requirements of this role. I hold a certified Customs Compliance Specialist (CCS) designation from the International Chamber of Commerce, with expertise in HS Code classification, tariff engineering, and risk management methodologies endorsed by the World Customs Organization (WCO). Crucially, I possess fluency in Arabic (my native language), English (IELTS 8.0), and basic Urdu—essential for interacting with Jeddah's diverse labor force of over 150 nationalities. During a six-month internship at Jeddah Port’s Commercial Customs Division in 2023, I observed how language barriers caused document errors that delayed cargo by up to 72 hours. My proficiency would mitigate such inefficiencies while ensuring cultural sensitivity when engaging with traders from India, Pakistan, and Southeast Asia—the primary partners in Jeddah's growing intra-Asia trade corridor.</w:t>
      </w:r>
    </w:p>
    <w:p>
      <w:pPr>
        <w:pStyle w:val="BodyText"/>
      </w:pPr>
      <w:r>
        <w:t xml:space="preserve">Furthermore, I recognize that Saudi Arabia Jeddah demands customs professionals who embody the Kingdom’s cultural values. My volunteer work as a community liaison for the Saudi Red Crescent Society during Hajj 2023 honed my ability to operate with integrity in high-pressure environments. When managing medical supply shipments for pilgrims, I adhered strictly to ethical protocols while expediting emergency consignments—skills that directly parallel customs operations where public trust is paramount. This experience reinforced that a Customs Officer must balance regulatory rigor with humanitarian urgency, especially given Jeddah’s dual role as a commercial and religious hub.</w:t>
      </w:r>
    </w:p>
    <w:p>
      <w:pPr>
        <w:pStyle w:val="BodyText"/>
      </w:pPr>
      <w:r>
        <w:t xml:space="preserve">Looking ahead, this position represents the critical next step in my career trajectory. I aim to develop Saudi Arabia's first AI-driven customs risk assessment framework tailored for Jeddah's unique trade profile—integrating data from port sensors, flight manifests, and economic indicators to predict high-risk shipments before they arrive. Long-term, I aspire to mentor junior officers through GACA's Leadership Development Program while contributing to national policies that align with Saudi Arabia’s broader objective of becoming a global logistics nexus by 2030.</w:t>
      </w:r>
    </w:p>
    <w:p>
      <w:pPr>
        <w:pStyle w:val="BodyText"/>
      </w:pPr>
      <w:r>
        <w:t xml:space="preserve">Ultimately, my Statement of Purpose is an unwavering pledge: To serve as a vigilant guardian of Saudi Arabia's customs integrity in Jeddah, where every shipment carries the weight of the Kingdom's economic future. I am not merely applying for a Customs Officer role—I am committing to be part of Jeddah’s transformation into a model for efficient, ethical global trade. My academic rigor, field-tested expertise, and profound respect for Saudi Arabia's strategic vision position me to immediately contribute value within your esteemed organization. I eagerly anticipate the opportunity to discuss how my proactive approach can support Mawani's mission to make Jeddah the most connected port in the Middle East.</w:t>
      </w:r>
    </w:p>
    <w:p>
      <w:pPr>
        <w:pStyle w:val="BodyText"/>
      </w:pPr>
      <w:r>
        <w:t xml:space="preserve">Thank you for considering this Statement of Purpose. I welcome the chance to demonstrate my dedication through service at Saudi Arabia's premier customs hub in Jeddah.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Customs Officer, Jeddah, Saudi Arabia</dc:title>
  <dc:creator/>
  <dc:language>en</dc:language>
  <cp:keywords/>
  <dcterms:created xsi:type="dcterms:W3CDTF">2026-07-23T12:56:28Z</dcterms:created>
  <dcterms:modified xsi:type="dcterms:W3CDTF">2026-07-23T12:56:28Z</dcterms:modified>
</cp:coreProperties>
</file>

<file path=docProps/custom.xml><?xml version="1.0" encoding="utf-8"?>
<Properties xmlns="http://schemas.openxmlformats.org/officeDocument/2006/custom-properties" xmlns:vt="http://schemas.openxmlformats.org/officeDocument/2006/docPropsVTypes"/>
</file>