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0" w:name="Xb33560acbdb30d8f4441a956f8ac55d034c1df2"/>
    <w:p>
      <w:pPr>
        <w:pStyle w:val="Heading1"/>
      </w:pPr>
      <w:r>
        <w:t xml:space="preserve">Statement of Purpose: Pursuing a Career as a Customs Officer in Riyadh, Saudi Arabia</w:t>
      </w:r>
    </w:p>
    <w:p>
      <w:pPr>
        <w:pStyle w:val="FirstParagraph"/>
      </w:pPr>
      <w:r>
        <w:t xml:space="preserve">The Kingdom of Saudi Arabia stands at the forefront of global economic transformation, driven by Vision 2030’s ambitious goals to diversify its economy and position itself as a central trade hub connecting Asia, Africa, and Europe. In this dynamic landscape, the role of a Customs Officer is not merely a profession—it is a critical pillar of national security, economic prosperity, and cultural stewardship. My unwavering dedication to border security excellence and my profound respect for Saudi Arabia’s vision compel me to submit this Statement of Purpose for the position of Customs Officer in Riyadh. I am eager to contribute my skills, ethical rigor, and passion for safeguarding national interests within the esteemed framework of the General Authority of Customs (GAC) in the heart of our Kingdom.</w:t>
      </w:r>
    </w:p>
    <w:p>
      <w:pPr>
        <w:pStyle w:val="BodyText"/>
      </w:pPr>
      <w:r>
        <w:t xml:space="preserve">My academic foundation in International Trade and Security Studies at [University Name], coupled with specialized certification in Customs Regulations from the World Customs Organization (WCO), has equipped me with a deep understanding of global trade frameworks and Saudi Arabia’s strategic customs policies. During my studies, I immersed myself in analyzing the Kingdom’s evolving customs protocols, particularly those governing the rapid growth of e-commerce and logistics under Vision 2030. I closely followed how Riyadh—a city symbolizing Saudi Arabia’s administrative and economic leadership—has become a nerve center for trade facilitation initiatives like the National Logistics Program (NLP) and the integrated customs platform “SAR.” This academic journey transformed my perspective; I no longer viewed customs as a bureaucratic hurdle, but as the vital gateway ensuring Saudi Arabia’s sovereignty while enabling its global trade ambitions.</w:t>
      </w:r>
    </w:p>
    <w:p>
      <w:pPr>
        <w:pStyle w:val="BodyText"/>
      </w:pPr>
      <w:r>
        <w:t xml:space="preserve">Professionally, I have honed my expertise through practical experience at [Previous Organization/Agency], where I managed cross-border cargo verification and risk-assessment protocols. In this role, I developed a meticulous approach to identifying contraband and ensuring compliance with international standards—skills directly transferable to the high-stakes environment of Saudi customs operations. Crucially, I also completed intensive training in Arabic language proficiency (Advanced Level), which allowed me to navigate complex interactions with local stakeholders and understand cultural nuances that are indispensable when enforcing laws in Riyadh’s diverse commercial ecosystem. I recognize that effective Customs Officers must balance strict adherence to regulations with empathy for legitimate traders—a principle deeply aligned with Saudi Arabia’s commitment to fostering a business-friendly environment rooted in Islamic ethics and justice.</w:t>
      </w:r>
    </w:p>
    <w:p>
      <w:pPr>
        <w:pStyle w:val="BodyText"/>
      </w:pPr>
      <w:r>
        <w:t xml:space="preserve">What excites me most about serving as a Customs Officer in Riyadh is the unparalleled opportunity to contribute to the Kingdom’s tangible progress. Riyadh is not just a city; it is the epicenter of Saudi Arabia’s economic renaissance. As the capital, it houses critical infrastructure like King Khalid International Airport and key logistics corridors that handle over 30% of Saudi trade volumes. The General Authority of Customs (GAC) in Riyadh leads digital transformation efforts such as “e-customs” and AI-driven risk management systems to expedite legal trade while blocking illicit activities. I am eager to apply my technical skills in data analysis and regulatory compliance within this advanced operational environment, helping reduce clearance times for legitimate shipments—thereby directly supporting Saudi Arabia’s goal of becoming the world’s top logistics hub by 2030.</w:t>
      </w:r>
    </w:p>
    <w:p>
      <w:pPr>
        <w:pStyle w:val="BodyText"/>
      </w:pPr>
      <w:r>
        <w:t xml:space="preserve">My commitment to integrity and national service aligns seamlessly with Saudi Arabia’s values. I have long admired how the Kingdom integrates modernization with cultural preservation, a balance I witnessed firsthand during my volunteer work at Riyadh-based community initiatives promoting economic inclusivity. As a Customs Officer, I will uphold the highest standards of transparency and fairness—ensuring that every transaction respects Saudi laws while respecting the dignity of all individuals. The ethical rigor demanded by this role resonates deeply with me; it is not merely about enforcing rules, but about protecting our citizens from threats to public health, security, and economic stability.</w:t>
      </w:r>
    </w:p>
    <w:p>
      <w:pPr>
        <w:pStyle w:val="BodyText"/>
      </w:pPr>
      <w:r>
        <w:t xml:space="preserve">Furthermore, I am prepared to embrace the unique challenges of Riyadh’s customs landscape. With its booming population and status as a global destination for investment and tourism, the city requires customs professionals who are adaptable, tech-savvy, and culturally attuned. I have researched GAC’s focus on training programs like the Customs Professional Development Initiative (CPDI) and am eager to engage with these resources to grow alongside Saudi Arabia’s evolving customs ecosystem. My proficiency in navigating complex trade regulations—such as those under the GCC Customs Union and Saudi Arabia’s National Industrial Strategy—positions me to immediately support Riyadh’s mission of streamlining trade without compromising security.</w:t>
      </w:r>
    </w:p>
    <w:p>
      <w:pPr>
        <w:pStyle w:val="BodyText"/>
      </w:pPr>
      <w:r>
        <w:t xml:space="preserve">Ultimately, my aspiration as a Customs Officer in Riyadh is deeply personal. I envision myself standing alongside GAC officers at the vanguard of Saudi Arabia’s economic sovereignty, ensuring that every container entering or leaving the Kingdom reflects the nation’s vision for prosperity and safety. This role represents more than a career—it is an opportunity to serve Saudi Arabia with unwavering dedication, contributing to a legacy where trade flows freely, security is uncompromised, and our Kingdom continues to shine as a beacon of progress in the Middle East. I am ready to bring my expertise, cultural respect, and tireless work ethic to the General Authority of Customs in Riyadh. Together with the GAC’s visionary leadership, I will help forge a future where Saudi Arabia’s customs operations are synonymous with efficiency, integrity, and national pride.</w:t>
      </w:r>
    </w:p>
    <w:p>
      <w:pPr>
        <w:pStyle w:val="BodyText"/>
      </w:pPr>
      <w:r>
        <w:t xml:space="preserve">I thank you for considering my application. I am confident that my background and passion make me an ideal candidate to uphold the esteemed standards of the Customs Officer profession in Riyadh and support Saudi Arabia’s transformative journey toward global trade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2026-07-23T04:52:22Z</dcterms:created>
  <dcterms:modified xsi:type="dcterms:W3CDTF">2026-07-23T04:52:22Z</dcterms:modified>
</cp:coreProperties>
</file>

<file path=docProps/custom.xml><?xml version="1.0" encoding="utf-8"?>
<Properties xmlns="http://schemas.openxmlformats.org/officeDocument/2006/custom-properties" xmlns:vt="http://schemas.openxmlformats.org/officeDocument/2006/docPropsVTypes"/>
</file>