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cfed5f51618d55c56f6bcf5aff06e970d1a9daa"/>
    <w:p>
      <w:pPr>
        <w:pStyle w:val="Heading1"/>
      </w:pPr>
      <w:r>
        <w:t xml:space="preserve">Statement of Purpose: Pursuing Excellence as a Dentist in Germany Frankfurt</w:t>
      </w:r>
    </w:p>
    <w:p>
      <w:pPr>
        <w:pStyle w:val="FirstParagraph"/>
      </w:pPr>
      <w:r>
        <w:t xml:space="preserve">As I prepare to embark on my professional journey as a Dentist within the prestigious healthcare landscape of Germany, I am compelled to articulate my unwavering commitment to advancing oral health standards in Frankfurt. This Statement of Purpose reflects not merely an application, but a profound dedication to integrating my clinical expertise with Germany's world-renowned medical precision and multicultural ethos. My aspiration extends beyond personal career growth; it embodies a promise to contribute meaningfully to the dental community of Frankfurt—a city where innovation meets cultural diversity and healthcare excellence converges.</w:t>
      </w:r>
    </w:p>
    <w:p>
      <w:pPr>
        <w:pStyle w:val="BodyText"/>
      </w:pPr>
      <w:r>
        <w:t xml:space="preserve">My academic foundation was meticulously built at [Your Dental University], where I earned my Doctor of Dental Surgery (DDS) degree with honors. Throughout my studies, I immersed myself in evidence-based practices, mastering comprehensive dentistry including prosthodontics, endodontics, and pediatric care. My thesis on "Minimally Invasive Restorative Techniques in Aging Populations" was recognized for its practical relevance to modern dental challenges—a focus that resonates deeply with the preventive healthcare priorities of Germany’s statutory health insurance system (GKV). This academic rigor was complemented by over 400 hours of supervised clinical rotations, where I refined my diagnostic acumen and patient-centered communication skills in diverse settings—from rural clinics to university hospitals.</w:t>
      </w:r>
    </w:p>
    <w:p>
      <w:pPr>
        <w:pStyle w:val="BodyText"/>
      </w:pPr>
      <w:r>
        <w:t xml:space="preserve">My professional trajectory as a Dentist has been defined by a relentless pursuit of excellence. After graduation, I practiced at [Previous Dental Clinic/Hospital], managing 35+ daily patients with complex cases ranging from full-mouth reconstructions to orthodontic corrections for adolescents. A pivotal moment came when I spearheaded a community outreach initiative offering free dental screenings to Frankfurt’s immigrant population—a demographic I recognized as underserved yet vital to the city’s social fabric. This experience crystallized my understanding of how cultural competence directly impacts treatment adherence and outcomes, a principle that aligns perfectly with Germany's multicultural healthcare environment.</w:t>
      </w:r>
    </w:p>
    <w:p>
      <w:pPr>
        <w:pStyle w:val="BodyText"/>
      </w:pPr>
      <w:r>
        <w:t xml:space="preserve">Germany, particularly Frankfurt, represents the ideal ecosystem for my professional evolution. As Europe’s financial hub and a melting pot of 180 nationalities (according to Frankfurt City Statistics), it demands dental practitioners who navigate both clinical precision and cultural sensitivity. My decision to pursue licensure here is driven by Germany's unparalleled commitment to patient safety: its stringent dental regulations, advanced technology adoption (e.g., CAD/CAM systems and digital radiography), and emphasis on interdisciplinary collaboration set a global benchmark. Frankfurt’s proximity to the German Dental Association (DEGUM) headquarters further positions it as a nexus for professional development—offering workshops on cutting-edge techniques like implantology that I am eager to master.</w:t>
      </w:r>
    </w:p>
    <w:p>
      <w:pPr>
        <w:pStyle w:val="BodyText"/>
      </w:pPr>
      <w:r>
        <w:t xml:space="preserve">I have proactively prepared for this transition through rigorous language acquisition and regulatory research. Fluent in English and certified B2 in German (with ongoing intensive courses), I’ve ensured clear communication with patients from Frankfurt’s diverse communities. Additionally, I’ve completed the *Zahnärztliche Approbation Vorbereitungskurs* to navigate Germany’s licensing pathway, studying key frameworks like the "Zahnärzteordnung" (Dental Professionals Act) and patient consent protocols. This preparation underscores my respect for German medical ethics—a cornerstone of practice in Frankfurt, where transparency and informed consent are non-negotiable.</w:t>
      </w:r>
    </w:p>
    <w:p>
      <w:pPr>
        <w:pStyle w:val="BodyText"/>
      </w:pPr>
      <w:r>
        <w:t xml:space="preserve">What distinguishes my approach is a fusion of clinical innovation and community-centric care. In Frankfurt’s dynamic setting, I envision establishing a practice that prioritizes preventive dentistry through personalized education—such as multilingual workshops on oral hygiene for families in the Sachsenhausen district, where dental access disparities persist. My goal is to integrate AI-driven risk assessment tools (which I’ve studied during my certification in Digital Dentistry) to anticipate patient needs proactively. Simultaneously, I aim to collaborate with Frankfurt’s academic institutions like Goethe University’s Dental Clinic for research on periodontal disease management among urban populations—a contribution that would enrich Germany's evidence-based dental knowledge base.</w:t>
      </w:r>
    </w:p>
    <w:p>
      <w:pPr>
        <w:pStyle w:val="BodyText"/>
      </w:pPr>
      <w:r>
        <w:t xml:space="preserve">My long-term vision extends beyond clinical practice to shaping Frankfurt’s dental future. I aspire to join the Deutsche Gesellschaft für Zahn-, Mund- und Kieferheilkunde (DGZMK) as a mentor for young dentists, fostering the next generation of practitioners who embody Germany’s standards of excellence. Within this framework, I will advocate for enhanced dental tourism services in Frankfurt—leveraging its international airport and global connectivity to position the city as Europe’s premier destination for high-quality, compassionate care.</w:t>
      </w:r>
    </w:p>
    <w:p>
      <w:pPr>
        <w:pStyle w:val="BodyText"/>
      </w:pPr>
      <w:r>
        <w:t xml:space="preserve">Ultimately, this Statement of Purpose encapsulates more than an application; it is a pledge to uphold the highest ideals of dentistry within Germany Frankfurt. I recognize that becoming a Dentist here requires not just technical mastery but cultural immersion—a commitment I’ve already begun through my studies of German healthcare policy and volunteer work with Frankfurt’s *Bundesverband der Zahnärzte* (Federal Association of Dentists). As one who has witnessed the transformative power of accessible, empathetic care in my own practice, I am prepared to bring this same energy to Frankfurt’s thriving communities.</w:t>
      </w:r>
    </w:p>
    <w:p>
      <w:pPr>
        <w:pStyle w:val="BodyText"/>
      </w:pPr>
      <w:r>
        <w:t xml:space="preserve">Germany’s dental landscape is defined by its balance between tradition and innovation—a harmony I seek to honor. In Frankfurt, where skyscrapers rise beside historic districts and global citizens converge daily, my skills as a Dentist will find their most impactful expression. I do not merely seek to practice medicine here; I am determined to contribute to a legacy of excellence that resonates across every patient interaction in this remarkable city.</w:t>
      </w:r>
    </w:p>
    <w:p>
      <w:pPr>
        <w:pStyle w:val="BodyText"/>
      </w:pPr>
      <w:r>
        <w:t xml:space="preserve">With profound respect for Germany's healthcare values and an unshakable passion for dentistry, I submit this Statement of Purpose with the confidence that my expertise and dedication align seamlessly with Frankfurt’s vision for compassionate, cutting-edge dental care. I eagerly anticipate the opportunity to serve as a Dentist who elevates both patient well-being and Germany’s global standing in oral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Germany Frankfurt</dc:title>
  <dc:creator/>
  <dc:language>en</dc:language>
  <cp:keywords/>
  <dcterms:created xsi:type="dcterms:W3CDTF">2026-07-23T22:01:42Z</dcterms:created>
  <dcterms:modified xsi:type="dcterms:W3CDTF">2026-07-23T22:01:42Z</dcterms:modified>
</cp:coreProperties>
</file>

<file path=docProps/custom.xml><?xml version="1.0" encoding="utf-8"?>
<Properties xmlns="http://schemas.openxmlformats.org/officeDocument/2006/custom-properties" xmlns:vt="http://schemas.openxmlformats.org/officeDocument/2006/docPropsVTypes"/>
</file>