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0" w:name="X80bc0c157bc22afc07dae6292ae0777d8cf9f7d"/>
    <w:p>
      <w:pPr>
        <w:pStyle w:val="Heading1"/>
      </w:pPr>
      <w:r>
        <w:t xml:space="preserve">Statement of Purpose: Pursuing Excellence as a Dentist in the Philippines Manila</w:t>
      </w:r>
    </w:p>
    <w:p>
      <w:pPr>
        <w:pStyle w:val="FirstParagraph"/>
      </w:pPr>
      <w:r>
        <w:t xml:space="preserve">My journey toward becoming a licensed dentist has been meticulously shaped by a profound commitment to transforming oral healthcare within the unique socio-economic landscape of the Philippines, with a specific focus on Manila. This Statement of Purpose articulates my professional aspirations, academic foundation, and unwavering dedication to serving the Filipino community as an integral part of Manila’s evolving dental ecosystem.</w:t>
      </w:r>
    </w:p>
    <w:p>
      <w:pPr>
        <w:pStyle w:val="BodyText"/>
      </w:pPr>
      <w:r>
        <w:t xml:space="preserve">My passion for dentistry ignited during childhood in Metro Manila, where I witnessed firsthand the devastating impact of limited access to affordable oral healthcare. Growing up near Tondo—a densely populated urban district often grappling with resource constraints—I observed families delaying critical dental treatment due to cost and geographical barriers. These experiences crystallized my resolve: I am not merely seeking a career as a dentist; I am committed to addressing systemic gaps in oral health within the heart of the Philippines’ capital city, Manila. The urgency is clear—Manila’s urban population faces disproportionately high rates of dental caries, periodontal disease, and preventable oral cancers compared to national averages, exacerbated by fragmented public services and a critical shortage of community-focused dental practitioners.</w:t>
      </w:r>
    </w:p>
    <w:p>
      <w:pPr>
        <w:pStyle w:val="BodyText"/>
      </w:pPr>
      <w:r>
        <w:t xml:space="preserve">My academic journey at the University of Santo Tomas Faculty of Dentistry in Manila provided the rigorous foundation necessary for this mission. I immersed myself in courses emphasizing preventive care, pediatric dentistry, and community health management—subjects directly responsive to Manila’s needs. My clinical rotations at the UST Dental Hospital and partnerships with local government units (LGUs) like the Manila City Health Office allowed me to engage with diverse patient populations: from children in public schools in San Juan to elderly patients in Quiapo’s informal settlements. These experiences underscored a critical truth: effective dentistry in Manila requires cultural humility, linguistic sensitivity (fluency in Tagalog and local dialects), and collaboration with barangay health workers. I actively participated in the UST Dental Outreach Program, providing basic cleanings and oral hygiene education to 200+ patients monthly across Quezon City barrios—a program deeply valued by Manila’s community health networks.</w:t>
      </w:r>
    </w:p>
    <w:p>
      <w:pPr>
        <w:pStyle w:val="BodyText"/>
      </w:pPr>
      <w:r>
        <w:t xml:space="preserve">My motivation transcends clinical skill; it is rooted in a vision for sustainable change. In Manila, dental care is often treated as an afterthought rather than a pillar of public health. As a future dentist, I aim to bridge this gap by integrating preventive strategies into primary healthcare systems. For instance, I plan to develop mobile dental units collaborating with Manila’s Department of Health (DOH) and the Office of the City Mayor to reach isolated communities in zones like Sampaloc and Santa Ana—areas where 60% of residents report unmet dental needs (per DOH 2023 data). Furthermore, I am committed to advancing evidence-based practice through continuous education with institutions like the Philippine Dental Association (PDA) Manila Chapter, ensuring my techniques align with global standards while respecting local realities.</w:t>
      </w:r>
    </w:p>
    <w:p>
      <w:pPr>
        <w:pStyle w:val="BodyText"/>
      </w:pPr>
      <w:r>
        <w:t xml:space="preserve">The Philippines Manila context demands more than technical proficiency; it requires advocacy and innovation. I have already begun developing a community-focused initiative: "Oral Health for Every Barangay," designed to train barangay health workers in basic oral screenings and fluoride application—a model proven effective in pilot programs across Caloocan. This project directly addresses the scarcity of dental professionals in Manila’s 896 barangays, where only 1 dentist serves every 50,000 people (vs. WHO recommendation of 1:25,000). I believe that as a dentist in the Philippines Manila ecosystem, my role extends beyond the clinic—I must be a catalyst for policy engagement and resource mobilization.</w:t>
      </w:r>
    </w:p>
    <w:p>
      <w:pPr>
        <w:pStyle w:val="BodyText"/>
      </w:pPr>
      <w:r>
        <w:t xml:space="preserve">My short-term goal is to secure employment at Manila City’s Health Centers or partner with private clinics like those under the Philippine Dental Association’s "Dentist for All" initiative. Here, I will prioritize vulnerable populations—street vendors, construction workers, and low-income families—offering sliding-scale fees and emergency services. Long-term, I aspire to co-found a non-profit dental clinic in Manila’s underserved districts, funded through partnerships with LGUs and corporate social responsibility (CSR) programs of local businesses like Jollibee Foundation. This center would integrate tele-dentistry for remote consultations, reducing wait times that currently plague public clinics. My vision aligns with the Philippines’ National Oral Health Program 2023–2030, which prioritizes urban poor access—a national framework I intend to champion locally.</w:t>
      </w:r>
    </w:p>
    <w:p>
      <w:pPr>
        <w:pStyle w:val="BodyText"/>
      </w:pPr>
      <w:r>
        <w:t xml:space="preserve">Choosing Manila is not incidental; it is strategic. As the country’s political, economic, and cultural hub, Manila sets the precedent for healthcare innovation nationwide. Here, dental professionals have unparalleled opportunities to influence policy through platforms like the PDA’s annual symposiums or Senate health committees. I am prepared to leverage these avenues as a dentist committed to elevating standards across all sectors of Philippine society.</w:t>
      </w:r>
    </w:p>
    <w:p>
      <w:pPr>
        <w:pStyle w:val="BodyText"/>
      </w:pPr>
      <w:r>
        <w:t xml:space="preserve">In conclusion, my Statement of Purpose is a promise: to serve with excellence, empathy, and actionable innovation as a dentist in the Philippines Manila. My education has equipped me with clinical rigor; my immersion in Manila’s communities has forged my purpose. I am ready to contribute not just as a practitioner, but as an advocate who believes that every resident of the Philippines deserves dignified oral healthcare—starting right here in our vibrant, resilient capital city. I seek the opportunity to grow alongside Manila’s dental professionals, ensuring that my practice becomes part of a legacy where no Filipino child in Manila faces preventable tooth loss or 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Philippines Manila</dc:title>
  <dc:creator/>
  <dc:language>en</dc:language>
  <cp:keywords/>
  <dcterms:created xsi:type="dcterms:W3CDTF">2026-07-23T01:01:22Z</dcterms:created>
  <dcterms:modified xsi:type="dcterms:W3CDTF">2026-07-23T01:01:22Z</dcterms:modified>
</cp:coreProperties>
</file>

<file path=docProps/custom.xml><?xml version="1.0" encoding="utf-8"?>
<Properties xmlns="http://schemas.openxmlformats.org/officeDocument/2006/custom-properties" xmlns:vt="http://schemas.openxmlformats.org/officeDocument/2006/docPropsVTypes"/>
</file>