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0" w:name="X1a6e3449742e3ac5541fb009c178de853f1db19"/>
    <w:p>
      <w:pPr>
        <w:pStyle w:val="Heading1"/>
      </w:pPr>
      <w:r>
        <w:t xml:space="preserve">Statement of Purpose: Advancing Oral Healthcare in Turkey Ankara</w:t>
      </w:r>
    </w:p>
    <w:p>
      <w:pPr>
        <w:pStyle w:val="FirstParagraph"/>
      </w:pPr>
      <w:r>
        <w:t xml:space="preserve">As a dedicated dental professional with over eight years of clinical experience across diverse healthcare settings, I am writing this Statement of Purpose to formally express my profound commitment to establishing my dental career in Turkey Ankara. This document outlines my professional journey, motivations for specializing in dentistry within the Turkish context, and unwavering dedication to elevating oral healthcare standards in Ankara—a city where cultural richness meets modern medical innovation. My aspiration is not merely to practice as a</w:t>
      </w:r>
      <w:r>
        <w:t xml:space="preserve"> </w:t>
      </w:r>
      <w:r>
        <w:rPr>
          <w:bCs/>
          <w:b/>
        </w:rPr>
        <w:t xml:space="preserve">Dentist</w:t>
      </w:r>
      <w:r>
        <w:t xml:space="preserve">, but to become an integral contributor to Turkey's evolving dental landscape while embracing Ankara's unique societal fabric.</w:t>
      </w:r>
    </w:p>
    <w:p>
      <w:pPr>
        <w:pStyle w:val="BodyText"/>
      </w:pPr>
      <w:r>
        <w:t xml:space="preserve">My academic foundation began at the Faculty of Dentistry, University of Istanbul, where I graduated with honors in 2016. During my studies, I immersed myself in advanced coursework spanning prosthodontics, periodontics, and pediatric dentistry—subjects that ignited my passion for preventive oral care. Recognizing Ankara’s status as Turkey’s political and educational hub, I actively sought opportunities to understand its healthcare ecosystem through a three-month externship at Gazi University Dental Hospital. Witnessing Ankara’s multidisciplinary dental teams collaborate with community health centers profoundly shaped my professional ethos: excellence in dentistry requires both clinical mastery and cultural sensitivity within the local community. This experience crystallized my decision that Turkey Ankara represents the ideal environment to merge my skills with Turkey's national healthcare vision.</w:t>
      </w:r>
    </w:p>
    <w:p>
      <w:pPr>
        <w:pStyle w:val="BodyText"/>
      </w:pPr>
      <w:r>
        <w:t xml:space="preserve">Since graduation, I have practiced at renowned clinics across Istanbul, specializing in implantology and cosmetic dentistry while treating over 2,500 patients annually. My tenure included implementing digital dentistry protocols—using CAD/CAM technology and intraoral scanners—to enhance patient outcomes and reduce treatment timelines by 35%. However, I consciously sought to expand my horizons beyond urban centers when I participated in a volunteer initiative with the Turkish Red Crescent Society in Ankara’s underserved Kızılay district. There, I provided free check-ups to 120 low-income families and discovered Ankara’s unique healthcare challenges: limited access to advanced dental care in suburban communities and a growing need for preventive education among working-class families. This experience transformed my perspective; as a</w:t>
      </w:r>
      <w:r>
        <w:t xml:space="preserve"> </w:t>
      </w:r>
      <w:r>
        <w:rPr>
          <w:bCs/>
          <w:b/>
        </w:rPr>
        <w:t xml:space="preserve">Dentist</w:t>
      </w:r>
      <w:r>
        <w:t xml:space="preserve">, I realized that true impact requires扎根 (rooted) presence—not just clinical visits. Turkey Ankara’s demographic diversity, with its blend of government employees, university students, and expatriate communities, demands a dental professional who understands both systemic healthcare needs and individual patient narratives.</w:t>
      </w:r>
    </w:p>
    <w:p>
      <w:pPr>
        <w:pStyle w:val="BodyText"/>
      </w:pPr>
      <w:r>
        <w:t xml:space="preserve">My commitment to Turkey Ankara extends beyond clinical practice. I have actively engaged with the Turkish Dental Association (TDA) since 2019 through their annual conferences in Ankara, where I presented research on "Sustainable Dental Care Models for Urban Populations." This involvement deepened my respect for Turkey’s stringent dental regulations and patient safety protocols. Crucially, Ankara offers a professional ecosystem unmatched in Turkey: it hosts the Ministry of Health’s National Dental Policy Unit, leading universities like Hacettepe University School of Dentistry, and a rapidly expanding network of private dental chains invested in continuing education. As I pursue my TDA certification (currently 85% complete), I aim to leverage Ankara’s collaborative infrastructure to develop culturally tailored oral health programs—particularly for elderly populations where gum disease prevalence exceeds national averages by 22%.</w:t>
      </w:r>
    </w:p>
    <w:p>
      <w:pPr>
        <w:pStyle w:val="BodyText"/>
      </w:pPr>
      <w:r>
        <w:t xml:space="preserve">Why Turkey Ankara specifically? The city embodies the synergy of tradition and progress that defines my professional identity. Unlike coastal metropolises, Ankara’s central location allows me to address regional dental disparities across Central Anatolia while maintaining access to international standards. Its UNESCO-listed cultural sites—such as the Anıtkabir complex—reflect a society that values heritage with modernity; similarly, I intend to honor Turkey’s traditional holistic health philosophies while integrating evidence-based dentistry. Ankara’s 2030 Health Strategy explicitly prioritizes "equitable dental access," aligning perfectly with my goal to open a community-focused practice in Çankaya district—a neighborhood where dental insurance coverage remains below 45% according to recent TUIK data.</w:t>
      </w:r>
    </w:p>
    <w:p>
      <w:pPr>
        <w:pStyle w:val="BodyText"/>
      </w:pPr>
      <w:r>
        <w:t xml:space="preserve">My five-year plan for Ankara includes three pillars: first, establishing a mobile dental clinic targeting schools and factories in the city’s peripheral zones; second, collaborating with Ankara University to train local hygienists on fluoride treatment protocols; and third, launching a multilingual (Turkish/English) digital health platform offering virtual consultations for rural patients. These initiatives respond directly to Ankara’s 2024 Dental Workforce Gap Report, which identifies a 30% shortage of specialists in suburban areas. As I refine this vision through my ongoing TDA mentorship program, I am confident that my dual expertise in clinical dentistry and community health systems positions me to deliver measurable impact.</w:t>
      </w:r>
    </w:p>
    <w:p>
      <w:pPr>
        <w:pStyle w:val="BodyText"/>
      </w:pPr>
      <w:r>
        <w:t xml:space="preserve">Ultimately, this Statement of Purpose is more than an application—it is a covenant. I pledge to uphold the highest ethical standards demanded by the Turkish Dental Council while adapting my practice to Ankara’s social fabric. Whether restoring smiles at a government-funded clinic or training future dentists at Hacettepe, I will honor the trust placed in me as a</w:t>
      </w:r>
      <w:r>
        <w:t xml:space="preserve"> </w:t>
      </w:r>
      <w:r>
        <w:rPr>
          <w:bCs/>
          <w:b/>
        </w:rPr>
        <w:t xml:space="preserve">Dentist</w:t>
      </w:r>
      <w:r>
        <w:t xml:space="preserve">. Turkey Ankara is not merely my destination; it is where I intend to root my life’s work. With its dynamic energy, deep cultural roots, and national commitment to healthcare equity, Ankara represents the perfect confluence for a dedicated dental professional to thrive. I eagerly anticipate contributing to Turkey’s dental legacy and would be honored to serve the citizens of Ankara as both a skilled practitioner and a compassionate advocate for oral health.</w:t>
      </w:r>
    </w:p>
    <w:p>
      <w:pPr>
        <w:pStyle w:val="BodyText"/>
      </w:pPr>
      <w:r>
        <w:t xml:space="preserve">As I complete this Statement of Purpose, I reaffirm that my journey in dentistry has been guided by one unwavering truth: every smile transformed is an investment in community resilience. In Turkey Ankara, where history meets tomorrow, I am ready to build that future—one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 in Turkey Ankara</dc:title>
  <dc:creator/>
  <dc:language>en</dc:language>
  <cp:keywords/>
  <dcterms:created xsi:type="dcterms:W3CDTF">2025-12-09T05:17:10Z</dcterms:created>
  <dcterms:modified xsi:type="dcterms:W3CDTF">2025-12-09T05:17:10Z</dcterms:modified>
</cp:coreProperties>
</file>

<file path=docProps/custom.xml><?xml version="1.0" encoding="utf-8"?>
<Properties xmlns="http://schemas.openxmlformats.org/officeDocument/2006/custom-properties" xmlns:vt="http://schemas.openxmlformats.org/officeDocument/2006/docPropsVTypes"/>
</file>