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6bd5e065f22b1fed31f9637b225dfceb8c862eb"/>
    <w:p>
      <w:pPr>
        <w:pStyle w:val="Heading1"/>
      </w:pPr>
      <w:r>
        <w:t xml:space="preserve">Statement of Purpose: Advancing Dental Excellence in Istanbul, Turkey</w:t>
      </w:r>
    </w:p>
    <w:p>
      <w:pPr>
        <w:pStyle w:val="FirstParagraph"/>
      </w:pPr>
      <w:r>
        <w:t xml:space="preserve">This Statement of Purpose articulates my unwavering commitment to pursuing a distinguished career as a Dentist within the vibrant healthcare landscape of Turkey, with a specific focus on Istanbul. It represents not merely an application for professional opportunity but a profound dedication to contributing to the evolving dental ecosystem of this unique city where East meets West, tradition embraces innovation, and patient care transcends borders. I am prepared to integrate my clinical expertise, cultural sensitivity, and passion for preventive dentistry into the dynamic environment of Istanbul's medical community.</w:t>
      </w:r>
    </w:p>
    <w:p>
      <w:pPr>
        <w:pStyle w:val="BodyText"/>
      </w:pPr>
      <w:r>
        <w:t xml:space="preserve">My academic journey began with a rigorous Doctor of Dental Surgery (DDS) degree from [Your University Name], where I graduated with honors, consistently ranking among the top 5% of my class. The curriculum emphasized evidence-based practice, advanced restorative techniques, and comprehensive patient management. Crucially, I pursued specialized training in implantology and aesthetic dentistry through an intensive certification program accredited by the European Society of Restorative Dentistry (ESRD). This foundation equipped me with proficiency in digital workflows, including CAD/CAM technology for same-day crowns and advanced 3D imaging for precise treatment planning – skills highly relevant to Istanbul's rapidly modernizing private dental clinics and its position as a global hub for dental tourism. During my studies, I actively engaged with international case studies focusing on cross-cultural patient communication, recognizing that effective care in a city like Istanbul requires understanding both Turkish cultural nuances and the expectations of diverse international patients seeking services.</w:t>
      </w:r>
    </w:p>
    <w:p>
      <w:pPr>
        <w:pStyle w:val="BodyText"/>
      </w:pPr>
      <w:r>
        <w:t xml:space="preserve">My professional experience further solidifies my readiness to serve within Turkey Istanbul's healthcare framework. For three years, I practiced as a general Dentist at [Previous Clinic Name/Institution], managing a diverse patient caseload encompassing complex restorative procedures, pediatric dentistry, and periodontal therapy. A pivotal aspect of this role was adapting treatment approaches for patients from varied backgrounds – including those visiting Istanbul for dental tourism from the Middle East, Europe, and Asia. I developed a reputation for clear communication in English and Turkish (with ongoing language refinement), building trust through empathetic listening during consultations. I actively participated in community health outreach programs at local clinics, providing free preventive care screenings to underserved neighborhoods near Kadıköy and Üsküdar – experiences that deepened my appreciation for Istanbul's socioeconomic diversity and the critical role of accessible dental care within its urban fabric. Furthermore, I attended workshops on Turkish healthcare regulations, including Ministry of Health standards for dental practice and infection control protocols mandatory in Istanbul.</w:t>
      </w:r>
    </w:p>
    <w:p>
      <w:pPr>
        <w:pStyle w:val="BodyText"/>
      </w:pPr>
      <w:r>
        <w:t xml:space="preserve">The decision to pursue my career specifically in Turkey Istanbul is deeply rooted in strategic alignment with my professional vision and the city's unique position. Istanbul is not just Turkey's largest metropolis; it is a global epicenter for dental tourism, attracting over 32% of all dental tourists visiting Turkey annually, drawn by high-quality services at competitive prices (Source: Turkish Dental Association, 2023). I am captivated by the opportunity to be part of this sophisticated medical tourism sector while simultaneously contributing to the broader public health goals within Istanbul's community clinics. The city’s blend of historic neighborhoods like Sultanahmet and modern districts such as Maslak presents a fascinating microcosm for understanding dental needs across different demographics – from elderly residents valuing preservation of natural dentition to young professionals prioritizing cosmetic outcomes. I am eager to learn from established Turkish dental practices that seamlessly integrate traditional patient care values with cutting-edge technology, ensuring that my work as a Dentist in Istanbul adheres not only to international best practices but also resonates with local expectations and cultural context.</w:t>
      </w:r>
    </w:p>
    <w:p>
      <w:pPr>
        <w:pStyle w:val="BodyText"/>
      </w:pPr>
      <w:r>
        <w:t xml:space="preserve">My long-term professional aspiration is clear: To become a trusted, board-certified Dentist within Istanbul’s healthcare system, specializing in comprehensive family dentistry and patient-centered aesthetic solutions. I aim to actively participate in continuing education programs offered through the Turkish Dental Association (TDA) and collaborate with multidisciplinary teams at hospitals like Istanbul University Cerrahpaşa Medical Faculty Hospital. Beyond clinical practice, I aspire to contribute to oral health advocacy initiatives within Istanbul’s communities, particularly targeting preventive education for children in public schools – a critical need often overlooked in rapidly growing urban centers. I am fully aware of the responsibilities that come with being a Dentist in Turkey Istanbul; it demands not only technical excellence but also profound respect for Turkish healthcare ethics, patient confidentiality laws (Law No. 6102 on Health Services), and the ability to navigate the city's complex healthcare infrastructure.</w:t>
      </w:r>
    </w:p>
    <w:p>
      <w:pPr>
        <w:pStyle w:val="BodyText"/>
      </w:pPr>
      <w:r>
        <w:t xml:space="preserve">In conclusion, this Statement of Purpose reflects my profound enthusiasm for building a meaningful career as a Dentist in Turkey Istanbul. I am not merely seeking employment; I am committed to integrating myself into the fabric of Istanbul’s medical community, respecting its traditions while embracing its forward-looking spirit. My academic background, hands-on experience with diverse patient populations, understanding of Turkish healthcare standards, and genuine admiration for Istanbul's unique cultural and professional environment position me as a dedicated candidate ready to make immediate contributions. I am eager to bring my skills in modern dentistry, compassionate care, and cross-cultural communication to serve the residents and visitors of Istanbul with the highest standard of dental excellence. I am prepared to meet all requirements set by Turkish authorities for foreign dental practitioners and look forward to the opportunity to contribute positively to the health and well-being of Istanbul’s communities.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Istanbul, Turkey</dc:title>
  <dc:creator/>
  <dc:language>en</dc:language>
  <cp:keywords/>
  <dcterms:created xsi:type="dcterms:W3CDTF">2025-12-09T14:32:39Z</dcterms:created>
  <dcterms:modified xsi:type="dcterms:W3CDTF">2025-12-09T14:32:39Z</dcterms:modified>
</cp:coreProperties>
</file>

<file path=docProps/custom.xml><?xml version="1.0" encoding="utf-8"?>
<Properties xmlns="http://schemas.openxmlformats.org/officeDocument/2006/custom-properties" xmlns:vt="http://schemas.openxmlformats.org/officeDocument/2006/docPropsVTypes"/>
</file>