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6" w:name="Xaec04971c7ed7ccc9e26aa9333c8e1ad738c890"/>
    <w:p>
      <w:pPr>
        <w:pStyle w:val="Heading1"/>
      </w:pPr>
      <w:r>
        <w:t xml:space="preserve">Statement of Purpose for Dietitian Career in Australia Brisbane</w:t>
      </w:r>
    </w:p>
    <w:p>
      <w:pPr>
        <w:pStyle w:val="FirstParagraph"/>
      </w:pPr>
      <w:r>
        <w:t xml:space="preserve">As a passionate and dedicated nutrition professional with a profound commitment to public health, I am writing this Statement of Purpose to articulate my unwavering ambition to establish my career as a registered Dietitian in Australia Brisbane. My journey toward this goal has been meticulously shaped by academic excellence, hands-on clinical experience, and an intrinsic understanding of the unique healthcare landscape that makes Queensland's capital city an ideal environment for professional growth and community impact.</w:t>
      </w:r>
    </w:p>
    <w:bookmarkStart w:id="20" w:name="Xd28f53bc2ecdfd54441ba58ca20de6e3345ea90"/>
    <w:p>
      <w:pPr>
        <w:pStyle w:val="Heading2"/>
      </w:pPr>
      <w:r>
        <w:t xml:space="preserve">Academic Foundation and Professional Preparation</w:t>
      </w:r>
    </w:p>
    <w:p>
      <w:pPr>
        <w:pStyle w:val="FirstParagraph"/>
      </w:pPr>
      <w:r>
        <w:t xml:space="preserve">I completed my Bachelor of Science in Nutrition Science at the University of Melbourne, where I graduated with honors and consistently ranked in the top 10% of my cohort. My curriculum emphasized evidence-based practice through rigorous coursework in clinical nutrition, medical biochemistry, and public health policy. During my final year internship at Royal Melbourne Hospital, I developed a specialized interest in managing metabolic disorders—particularly diabetes and obesity—which aligns with Brisbane's growing health challenges due to rising lifestyle-related conditions. This experience solidified my belief that effective dietetics transcends mere dietary advice; it requires culturally intelligent communication, collaborative healthcare partnerships, and an understanding of socioeconomic determinants of health.</w:t>
      </w:r>
    </w:p>
    <w:bookmarkEnd w:id="20"/>
    <w:bookmarkStart w:id="21" w:name="X36abbeac72ab62dd6ab802e92332d7940f09917"/>
    <w:p>
      <w:pPr>
        <w:pStyle w:val="Heading2"/>
      </w:pPr>
      <w:r>
        <w:t xml:space="preserve">Clinical Experience with Australian Context in Mind</w:t>
      </w:r>
    </w:p>
    <w:p>
      <w:pPr>
        <w:pStyle w:val="FirstParagraph"/>
      </w:pPr>
      <w:r>
        <w:t xml:space="preserve">My professional journey includes a 12-month clinical placement at Sydney's Westmead Hospital, where I worked alongside Accredited Practising Dietitians (APDs) to develop personalized nutrition plans for diverse patient populations. I gained proficiency in using Australia’s National Health and Medical Research Council (NHMRC) guidelines and the Australian Dietary Guidelines, which are foundational to practice here. Notably, I collaborated on a community project targeting Indigenous populations—addressing food insecurity through culturally safe nutrition education—a skill directly transferable to Brisbane’s multicultural communities, where over 30% of residents were born overseas. This work taught me that successful dietetic practice in Australia Brisbane demands respect for First Nations health paradigms and an understanding of the specific needs of Pacific Islander, South Asian, and Southeast Asian communities prevalent in our city.</w:t>
      </w:r>
    </w:p>
    <w:bookmarkEnd w:id="21"/>
    <w:bookmarkStart w:id="22" w:name="X6715bdc598b0d4ff90eec852479e5ff8b1fa5d8"/>
    <w:p>
      <w:pPr>
        <w:pStyle w:val="Heading2"/>
      </w:pPr>
      <w:r>
        <w:t xml:space="preserve">Why Australia Brisbane? A Strategic Career Choice</w:t>
      </w:r>
    </w:p>
    <w:p>
      <w:pPr>
        <w:pStyle w:val="FirstParagraph"/>
      </w:pPr>
      <w:r>
        <w:t xml:space="preserve">Australia Brisbane represents the perfect confluence of professional opportunity and cultural alignment for my career. As Queensland’s largest city, Brisbane offers a dynamic healthcare ecosystem with institutions like the Royal Brisbane and Women’s Hospital (RBWH) and QUT’s Centre for Nutrition Research driving innovation in dietetics. Crucially, Brisbane faces distinct challenges that resonate with my expertise: an aging population requiring geriatric nutrition support; high rates of childhood obesity necessitating school-based interventions; and a growing tourism industry demanding culturally responsive food services. I am particularly drawn to the city’s commitment to "Healthier Communities" initiatives, which prioritize preventative care—a philosophy I embrace wholeheartedly.</w:t>
      </w:r>
    </w:p>
    <w:p>
      <w:pPr>
        <w:pStyle w:val="BodyText"/>
      </w:pPr>
      <w:r>
        <w:t xml:space="preserve">Moreover, Brisbane’s tropical climate influences dietary patterns uniquely compared to other Australian cities. My research on heat-stress nutrition for athletes and outdoor workers in Queensland has equipped me with specialized knowledge applicable to Brisbane’s summer months, when hydration and electrolyte balance are critical. This environmental awareness positions me to contribute meaningfully to the city’s health promotion strategies, whether advising local sports clubs or developing community workshops at venues like the Brisbane City Council’s Healthy Living Centres.</w:t>
      </w:r>
    </w:p>
    <w:bookmarkEnd w:id="22"/>
    <w:bookmarkStart w:id="23" w:name="Xfc0c612771b9582853cd1230b0a59f64768fe0f"/>
    <w:p>
      <w:pPr>
        <w:pStyle w:val="Heading2"/>
      </w:pPr>
      <w:r>
        <w:t xml:space="preserve">Professional Integration Plan: Bridging Global Expertise and Australian Standards</w:t>
      </w:r>
    </w:p>
    <w:p>
      <w:pPr>
        <w:pStyle w:val="FirstParagraph"/>
      </w:pPr>
      <w:r>
        <w:t xml:space="preserve">To seamlessly integrate into Australia Brisbane’s healthcare system, I have initiated steps toward meeting the Dietitians Association of Australia (DAA) registration requirements. I am currently enrolled in the DAA’s Pathway to Registration program and have secured a provisional placement at Metro South Health’s nutrition team—a critical step toward gaining supervised practice hours under Australian standards. My goal is to achieve full APD status within 18 months of arrival, leveraging Brisbane’s collaborative environment to refine my skills. I am especially eager to learn from the Queensland Dietitians’ Network, which champions multidisciplinary approaches in chronic disease management—a model that mirrors my clinical philosophy.</w:t>
      </w:r>
    </w:p>
    <w:bookmarkEnd w:id="23"/>
    <w:bookmarkStart w:id="24" w:name="X4dc53692a57a43f068e8842939573ac75879560"/>
    <w:p>
      <w:pPr>
        <w:pStyle w:val="Heading2"/>
      </w:pPr>
      <w:r>
        <w:t xml:space="preserve">Long-Term Vision: Contributing to Brisbane’s Health Ecosystem</w:t>
      </w:r>
    </w:p>
    <w:p>
      <w:pPr>
        <w:pStyle w:val="FirstParagraph"/>
      </w:pPr>
      <w:r>
        <w:t xml:space="preserve">My long-term vision extends beyond individual patient care. In Australia Brisbane, I aim to pioneer community-focused nutrition initiatives that address systemic gaps. For instance, I plan to collaborate with local schools through the Queensland Government’s Healthy School Canteens Program, developing culturally inclusive menus that incorporate Indigenous ingredients like quandongs and native bush foods. Simultaneously, I will advocate for policy changes by contributing evidence-based reports on food affordability—a pressing issue in Brisbane’s disadvantaged suburbs like Ipswich and Logan. As a future leader in this field, I intend to mentor aspiring Dietitians through the University of Queensland’s nutrition program, fostering the next generation of professionals equipped to serve our diverse communities.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reflects not merely a career move, but a deeply considered commitment to enriching Brisbane’s health landscape as a Dietitian. I recognize that Australia Brisbane’s vibrant, evolving society demands dietitians who are both scientifically adept and culturally attuned—qualities I have cultivated through my education, clinical work, and intentional preparation for this transition. My academic background provides the evidence-based foundation; my experience in multicultural healthcare offers the practical empathy; and my strategic focus on Brisbane’s unique challenges ensures immediate relevance. I am eager to contribute to a city that champions innovation in health while honoring its cultural tapestry. By joining Australia Brisbane’s dedicated nutrition workforce, I will uphold the highest standards of Dietitian practice, ultimately helping our community thrive through the transformative power of food.</w:t>
      </w:r>
    </w:p>
    <w:p>
      <w:pPr>
        <w:pStyle w:val="BodyText"/>
      </w:pPr>
      <w:r>
        <w:t xml:space="preserve">— Prepared with unwavering dedication to health equity in Australia Brisbane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Australia Brisbane</dc:title>
  <dc:creator/>
  <dc:language>en</dc:language>
  <cp:keywords/>
  <dcterms:created xsi:type="dcterms:W3CDTF">2026-07-23T05:33:55Z</dcterms:created>
  <dcterms:modified xsi:type="dcterms:W3CDTF">2026-07-23T05:33:55Z</dcterms:modified>
</cp:coreProperties>
</file>

<file path=docProps/custom.xml><?xml version="1.0" encoding="utf-8"?>
<Properties xmlns="http://schemas.openxmlformats.org/officeDocument/2006/custom-properties" xmlns:vt="http://schemas.openxmlformats.org/officeDocument/2006/docPropsVTypes"/>
</file>