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Dietitian</w:t>
      </w:r>
      <w:r>
        <w:t xml:space="preserve"> </w:t>
      </w:r>
      <w:r>
        <w:t xml:space="preserve">Career</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1ce3b161da15426da525730306cbdd4520c77d4"/>
    <w:p>
      <w:pPr>
        <w:pStyle w:val="Heading1"/>
      </w:pPr>
      <w:r>
        <w:t xml:space="preserve">Statement of Purpose for Dietitian Career in Brazil São Paulo</w:t>
      </w:r>
    </w:p>
    <w:p>
      <w:pPr>
        <w:pStyle w:val="FirstParagraph"/>
      </w:pPr>
      <w:r>
        <w:t xml:space="preserve">My journey toward becoming a registered Dietitian is deeply intertwined with the vibrant, complex nutritional landscape of Brazil, particularly in the dynamic metropolis of São Paulo. As someone who has witnessed firsthand the profound impact of dietary patterns on public health across diverse communities within this city, I have resolved to dedicate my professional life to advancing evidence-based nutrition care within Brazil's healthcare system. This Statement of Purpose articulates my academic foundation, professional experiences, and unwavering commitment to contributing as a Dietitian in São Paulo—where the challenges of urbanization, cultural diversity, and health disparities present both urgent needs and unparalleled opportunities for nutritional intervention.</w:t>
      </w:r>
    </w:p>
    <w:bookmarkStart w:id="20" w:name="Xa37590395aceed45f7a2f32e5c405d597b89e61"/>
    <w:p>
      <w:pPr>
        <w:pStyle w:val="Heading2"/>
      </w:pPr>
      <w:r>
        <w:t xml:space="preserve">Academic Foundation and Professional Awakening</w:t>
      </w:r>
    </w:p>
    <w:p>
      <w:pPr>
        <w:pStyle w:val="FirstParagraph"/>
      </w:pPr>
      <w:r>
        <w:t xml:space="preserve">My academic trajectory began at the Universidade de São Paulo (USP), where I earned a Bachelor's degree in Nutrition with honors, focusing on public health nutrition within Brazilian urban contexts. Courses such as "Nutrition in Tropical Populations" and "Dietary Epidemiology in Urban Brazil" provided critical insights into how socioeconomic factors shape dietary behaviors across São Paulo's neighborhoods—from the favelas of Vila Madalena to the affluent districts of Morumbi. A pivotal moment came during a research project analyzing micronutrient deficiencies among low-income families in Parque do Carmo, where I observed how limited access to affordable nutrient-dense foods directly correlated with high rates of anemia and stunting in children. This experience crystallized my understanding that effective nutrition intervention requires not only scientific expertise but also cultural sensitivity and systemic understanding—cornerstones of the Dietitian profession I now aspire to serve.</w:t>
      </w:r>
    </w:p>
    <w:bookmarkEnd w:id="20"/>
    <w:bookmarkStart w:id="21" w:name="X356fa2475c02dac758d49d8def7ff4dacd5bbe8"/>
    <w:p>
      <w:pPr>
        <w:pStyle w:val="Heading2"/>
      </w:pPr>
      <w:r>
        <w:t xml:space="preserve">Professional Experiences in São Paulo's Healthcare Ecosystem</w:t>
      </w:r>
    </w:p>
    <w:p>
      <w:pPr>
        <w:pStyle w:val="FirstParagraph"/>
      </w:pPr>
      <w:r>
        <w:t xml:space="preserve">My internship at Hospital das Clínicas de São Paulo further solidified my commitment to the Dietitian role within Brazil's complex public health infrastructure. There, I collaborated with multidisciplinary teams managing chronic conditions prevalent in São Paulo’s aging population—particularly diabetes (affecting 17% of adults in the city) and obesity (impacting 45% of adults). I developed culturally tailored dietary plans for patients from diverse ethnic backgrounds, including Japanese-Brazilian communities with high soy consumption patterns and Afro-Brazilian populations experiencing higher rates of hypertension. One transformative project involved creating a community nutrition education program at a municipal health center in Perus, where I taught cooking workshops using locally available ingredients to combat food insecurity. The measurable success—40% improvement in participants' adherence to dietary recommendations within three months—demonstrated the tangible impact Dietitians can have when working directly within São Paulo’s neighborhoods.</w:t>
      </w:r>
    </w:p>
    <w:bookmarkEnd w:id="21"/>
    <w:bookmarkStart w:id="22" w:name="Xf17d230f32cea885ac222df54ace75f567799ad"/>
    <w:p>
      <w:pPr>
        <w:pStyle w:val="Heading2"/>
      </w:pPr>
      <w:r>
        <w:t xml:space="preserve">Why São Paulo Demands Specialized Dietitian Expertise</w:t>
      </w:r>
    </w:p>
    <w:p>
      <w:pPr>
        <w:pStyle w:val="FirstParagraph"/>
      </w:pPr>
      <w:r>
        <w:t xml:space="preserve">São Paulo represents a microcosm of Brazil's nutritional challenges, making it an essential arena for Dietitian-led innovation. As the world’s most populous urban center in the Global South, with over 22 million residents and staggering health inequities—where the richest 10% consume three times more protein than the poorest 10%—the city demands professionals who understand both global best practices and hyperlocal realities. The Brazilian Ministry of Health's "National Policy on Food and Nutrition" explicitly identifies São Paulo as a priority region for addressing obesity epidemics, while simultaneously combating hidden hunger in marginalized communities. As a Dietitian, I recognize the critical need to bridge gaps between policy and practice: designing interventions that respect Brazilian culinary traditions (like feijoada or pão de queijo) while integrating scientific evidence to improve health outcomes. Unlike generic nutrition advice, São Paulo requires Dietitians who can navigate its unique food retail landscape—from street vendors in Largo da Batata to high-end organic markets—and collaborate with entities like the São Paulo Municipal Health Department (SMS) on city-wide initiatives.</w:t>
      </w:r>
    </w:p>
    <w:bookmarkEnd w:id="22"/>
    <w:bookmarkStart w:id="23" w:name="X166e65a52e3c64b9b4d9c2907e1e64c9c92d2f4"/>
    <w:p>
      <w:pPr>
        <w:pStyle w:val="Heading2"/>
      </w:pPr>
      <w:r>
        <w:t xml:space="preserve">Vision for Impact as a Dietitian in Brazil</w:t>
      </w:r>
    </w:p>
    <w:p>
      <w:pPr>
        <w:pStyle w:val="FirstParagraph"/>
      </w:pPr>
      <w:r>
        <w:t xml:space="preserve">My professional vision centers on three pillars of impact within São Paulo's healthcare ecosystem. First, I aim to specialize in clinical nutrition for chronic diseases at institutions like the renowned InCor Hospital, developing protocols that integrate traditional Brazilian foods (e.g., using amaranto as a protein source for diabetic patients). Second, I will champion community-based prevention through partnerships with social programs such as "São Paulo Sem Fome" (SP Without Hunger), where Dietitians can train community health agents to deliver culturally relevant nutrition education in favelas. Third, I seek to contribute to policy advocacy—working with organizations like the Brazilian Society of Clinical Nutrition (SBNC) to influence São Paulo’s municipal food procurement policies, ensuring school meals and public hospital menus align with nutritional guidelines. The Dietitian’s role here is irreplaceable: we are the bridge between scientific research and daily food choices in a city where 70% of residents eat outside the home, making our expertise vital for scalable health improvements.</w:t>
      </w:r>
    </w:p>
    <w:bookmarkEnd w:id="23"/>
    <w:bookmarkStart w:id="24" w:name="Xddbd7aa2d77ce2835c02e0a15586168ec312de4"/>
    <w:p>
      <w:pPr>
        <w:pStyle w:val="Heading2"/>
      </w:pPr>
      <w:r>
        <w:t xml:space="preserve">Commitment to Lifelong Growth and Brazil's Health Future</w:t>
      </w:r>
    </w:p>
    <w:p>
      <w:pPr>
        <w:pStyle w:val="FirstParagraph"/>
      </w:pPr>
      <w:r>
        <w:t xml:space="preserve">I understand that excellence in Dietetics requires continuous learning, which is why I am eager to pursue advanced training through the rigorous program at [University Name]. This program’s focus on Latin American nutrition contexts and its strong ties with São Paulo’s health institutions align perfectly with my goals. More importantly, I am committed to staying rooted in Brazil—not as a temporary phase but as a lifelong vocation. The Brazilian Dietitians' Association (Dietistas do Brasil) emphasizes that professionals must "serve the population's nutritional needs through ethical, competent practice," and I pledge to embody this ethos by prioritizing accessibility: offering sliding-scale services in public health units, creating Portuguese-language digital resources for rural-urban migrants, and mentoring future dietitians from underserved backgrounds. In São Paulo—where nutrition is not merely a medical specialty but a social determinant of health—I see my life’s work as both a privilege and a responsibility.</w:t>
      </w:r>
    </w:p>
    <w:p>
      <w:pPr>
        <w:pStyle w:val="BodyText"/>
      </w:pPr>
      <w:r>
        <w:t xml:space="preserve">The journey to become an impactful Dietitian in Brazil São Paulo is fueled by my conviction that food is medicine, culture, and community. My academic rigor, hands-on experience in São Paulo’s healthcare trenches, and deep respect for Brazilian culinary traditions have prepared me to contribute meaningfully to the profession. I am not seeking a career but a calling—one that will see me walking through the bustling streets of São Paulo's neighborhoods, translating nutritional science into meals that heal families and strengthen communities. With this Statement of Purpose, I formally declare my readiness to serve as a Dietitian in Brazil’s most dynamic city—where every meal is an opportunity for health transformation.</w:t>
      </w:r>
    </w:p>
    <w:p>
      <w:pPr>
        <w:pStyle w:val="BodyText"/>
      </w:pPr>
      <w:r>
        <w:t xml:space="preserve">— Submitted with unwavering dedication to the people and health of São Paulo, Brazil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Dietitian Career in Brazil São Paulo</dc:title>
  <dc:creator/>
  <dc:language>en</dc:language>
  <cp:keywords/>
  <dcterms:created xsi:type="dcterms:W3CDTF">2026-07-23T16:03:26Z</dcterms:created>
  <dcterms:modified xsi:type="dcterms:W3CDTF">2026-07-23T16:03:26Z</dcterms:modified>
</cp:coreProperties>
</file>

<file path=docProps/custom.xml><?xml version="1.0" encoding="utf-8"?>
<Properties xmlns="http://schemas.openxmlformats.org/officeDocument/2006/custom-properties" xmlns:vt="http://schemas.openxmlformats.org/officeDocument/2006/docPropsVTypes"/>
</file>