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China</w:t>
      </w:r>
      <w:r>
        <w:t xml:space="preserve"> </w:t>
      </w:r>
      <w:r>
        <w:t xml:space="preserve">Guangzhou</w:t>
      </w:r>
    </w:p>
    <w:bookmarkStart w:id="26" w:name="X18c7e073908f6de1104531429c95f455f931a5b"/>
    <w:p>
      <w:pPr>
        <w:pStyle w:val="Heading1"/>
      </w:pPr>
      <w:r>
        <w:t xml:space="preserve">Statement of Purpose: Pursuing a Career as a Registered Dietitian in China Guangzhou</w:t>
      </w:r>
    </w:p>
    <w:p>
      <w:pPr>
        <w:pStyle w:val="FirstParagraph"/>
      </w:pPr>
      <w:r>
        <w:t xml:space="preserve">As I prepare to embark on my professional journey as a certified Dietitian, my aspiration is firmly anchored in contributing to the evolving nutritional landscape of China Guangzhou. This Statement of Purpose outlines my academic foundation, professional experiences, and unwavering commitment to advancing evidence-based nutrition care within Guangzhou's unique cultural and healthcare context. My goal is not merely to practice dietetics but to become an integral part of Guangzhou's mission toward public health innovation and wellness transformation.</w:t>
      </w:r>
    </w:p>
    <w:bookmarkStart w:id="20" w:name="Xa09ce7b80ce2aa6bb1c7fc9e19eefbaafda7e53"/>
    <w:p>
      <w:pPr>
        <w:pStyle w:val="Heading2"/>
      </w:pPr>
      <w:r>
        <w:t xml:space="preserve">Academic Foundation: Bridging Global Knowledge with Local Relevance</w:t>
      </w:r>
    </w:p>
    <w:p>
      <w:pPr>
        <w:pStyle w:val="FirstParagraph"/>
      </w:pPr>
      <w:r>
        <w:t xml:space="preserve">I hold a Master of Science in Clinical Nutrition from the University of Sydney, where I specialized in Asian dietary patterns and chronic disease prevention. My thesis, "Adapting Mediterranean Dietary Guidelines for Urban Chinese Populations," involved fieldwork analyzing nutritional habits across Guangzhou's community centers. This research revealed critical gaps: while traditional Cantonese cuisine offers rich phytonutrient diversity (e.g., bok choy, mushrooms, and seafood), modern lifestyles have increased processed food consumption by 42% in Guangzhou's urban youth population over five years. My academic rigor equipped me with expertise in translating global nutrition science into culturally resonant dietary interventions – a skill directly applicable to Guangzhou's dual challenge of preserving culinary heritage while addressing rising diabetes and hypertension rates (which affect 18.3% of adults in Guangdong Province).</w:t>
      </w:r>
    </w:p>
    <w:bookmarkEnd w:id="20"/>
    <w:bookmarkStart w:id="21" w:name="Xd241d2b89802ce5d2c2d978bceb9720a15b91ce"/>
    <w:p>
      <w:pPr>
        <w:pStyle w:val="Heading2"/>
      </w:pPr>
      <w:r>
        <w:t xml:space="preserve">Professional Experience: Cultivating Cross-Cultural Nutrition Practice</w:t>
      </w:r>
    </w:p>
    <w:p>
      <w:pPr>
        <w:pStyle w:val="FirstParagraph"/>
      </w:pPr>
      <w:r>
        <w:t xml:space="preserve">My clinical rotations at Sydney’s Royal Prince Alfred Hospital honed my ability to deliver patient-centered care, but it was my six-month volunteer role with the Guangzhou International Health Center that solidified my commitment to this region. I collaborated on a pilot project providing diabetes management workshops for Cantonese-speaking seniors in Yuexiu District. This experience taught me that effective dietary counseling requires more than language skills – it demands understanding of cultural food rituals (like Mooncake consumption during Mid-Autumn Festival) and socioeconomic factors influencing food access. I designed culturally sensitive meal plans incorporating local ingredients like lotus root and rock sugar, resulting in a 35% improvement in glycemic control among participants. This work underscored that as a Dietitian operating in China Guangzhou, success hinges on respecting culinary traditions while introducing evidence-based modifications.</w:t>
      </w:r>
    </w:p>
    <w:bookmarkEnd w:id="21"/>
    <w:bookmarkStart w:id="22" w:name="X5005bfb8978e2d54bef42b4f11ea63d3f5fe0c2"/>
    <w:p>
      <w:pPr>
        <w:pStyle w:val="Heading2"/>
      </w:pPr>
      <w:r>
        <w:t xml:space="preserve">Why China Guangzhou? Strategic Alignment with Personal and Professional Vision</w:t>
      </w:r>
    </w:p>
    <w:p>
      <w:pPr>
        <w:pStyle w:val="FirstParagraph"/>
      </w:pPr>
      <w:r>
        <w:t xml:space="preserve">Guangzhou represents the perfect convergence of my professional purpose and global health priorities. As China’s third-largest city with a population exceeding 18 million, Guangzhou is undergoing a nutritional transition mirroring its rapid economic development. The city's "Healthy Guangdong 2030" initiative prioritizes diet-related disease prevention, creating unprecedented opportunities for Dietitians to shape policy and practice. What distinguishes Guangzhou is its unique position as China’s southern gateway – a melting pot of ethnic communities (including significant overseas Chinese populations) where Western dietary concepts coexist with traditional medicine principles. This environment demands a Dietitian who can navigate both modern clinical frameworks and holistic wellness philosophies, such as integrating yin-yang balance into personalized nutrition plans for conditions like obesity and metabolic syndrome.</w:t>
      </w:r>
    </w:p>
    <w:p>
      <w:pPr>
        <w:pStyle w:val="BodyText"/>
      </w:pPr>
      <w:r>
        <w:t xml:space="preserve">Moreover, Guangzhou’s culinary heritage offers a profound advantage: the city's renowned food markets (like Chen Clan Ancestral Hall's food street) provide living laboratories for studying seasonal ingredient utilization. As a Dietitian in China Guangzhou, I am positioned to develop community nutrition programs leveraging this asset – such as "Farm-to-Table Cooking Schools" in Liwan District that teach budget-friendly techniques to maximize nutrient density using local produce, directly addressing food insecurity challenges highlighted by the 2023 China Nutrition and Chronic Disease Report.</w:t>
      </w:r>
    </w:p>
    <w:bookmarkEnd w:id="22"/>
    <w:bookmarkStart w:id="23" w:name="X2795a65eb8b183eaf847ca27b237995e6d77bd5"/>
    <w:p>
      <w:pPr>
        <w:pStyle w:val="Heading2"/>
      </w:pPr>
      <w:r>
        <w:t xml:space="preserve">Long-Term Vision: Advancing Nutrition Leadership in Guangzhou</w:t>
      </w:r>
    </w:p>
    <w:p>
      <w:pPr>
        <w:pStyle w:val="FirstParagraph"/>
      </w:pPr>
      <w:r>
        <w:t xml:space="preserve">My career trajectory in China Guangzhou extends beyond clinical practice. I aim to establish a specialized nutrition consultancy focused on corporate wellness for Guangdong’s expanding tech industry, where sedentary lifestyles and high-stress work environments contribute to rising health concerns. Concurrently, I plan to partner with the South China University of Technology to develop a bilingual (English-Chinese) nutrition education toolkit for primary schools – addressing childhood obesity rates that have doubled since 2015 in Guangdong. In five years, I envision spearheading a community-based initiative integrating traditional Chinese medicine practitioners with Western-trained Dietitians at Guangzhou's Nanfang Hospital, creating holistic health pathways that honor both medical traditions.</w:t>
      </w:r>
    </w:p>
    <w:bookmarkEnd w:id="23"/>
    <w:bookmarkStart w:id="24" w:name="Xbf7bcde766cb960941d14d909b0de84094c172f"/>
    <w:p>
      <w:pPr>
        <w:pStyle w:val="Heading2"/>
      </w:pPr>
      <w:r>
        <w:t xml:space="preserve">Commitment to Cultural Intelligence and Ethical Practice</w:t>
      </w:r>
    </w:p>
    <w:p>
      <w:pPr>
        <w:pStyle w:val="FirstParagraph"/>
      </w:pPr>
      <w:r>
        <w:t xml:space="preserve">As a Dietitian in China Guangzhou, I recognize that cultural humility is non-negotiable. I have completed the "Cross-Cultural Nutrition Communication" certificate from the University of Hong Kong, focusing on navigating hierarchy norms in Chinese healthcare settings. I understand that dietary advice must respect family decision-making structures and avoid imposing Western-centric ideals – for instance, emphasizing how preserving ancestral recipes like dim sum with lean fillings can support both cultural identity and health outcomes. Ethical practice also means advocating for equitable access: I will prioritize outreach to Guangzhou's migrant worker communities through mobile nutrition clinics in industrial zones like Huangpu District, where food deserts disproportionately affect low-income populations.</w:t>
      </w:r>
    </w:p>
    <w:bookmarkEnd w:id="24"/>
    <w:bookmarkStart w:id="25" w:name="X92a715bf5cc49d3f22140cc4a0ba27d2ad929ec"/>
    <w:p>
      <w:pPr>
        <w:pStyle w:val="Heading2"/>
      </w:pPr>
      <w:r>
        <w:t xml:space="preserve">Conclusion: A Purposeful Contribution to Guangzhou’s Wellness Future</w:t>
      </w:r>
    </w:p>
    <w:p>
      <w:pPr>
        <w:pStyle w:val="FirstParagraph"/>
      </w:pPr>
      <w:r>
        <w:t xml:space="preserve">This Statement of Purpose embodies my conviction that as a Dietitian in China Guangzhou, I can transform nutritional science into tangible community health gains. My academic training, cross-cultural clinical experience, and deep understanding of Guangzhou's specific challenges position me to make immediate impact while contributing to systemic change. I am eager to bring my expertise in culturally adaptive nutrition planning to Guangzhou’s vibrant healthcare ecosystem – where every meal served represents an opportunity to nurture healthier generations. With the support of a forward-thinking institution, I will champion a vision where dietetics isn't just about food, but about preserving identity while building resilience through nourishment. My passion for this work is not merely professional; it is deeply personal and profoundly aligned with Guangzhou's journey toward sustainable well-being.</w:t>
      </w:r>
    </w:p>
    <w:p>
      <w:pPr>
        <w:pStyle w:val="BodyText"/>
      </w:pPr>
      <w:r>
        <w:t xml:space="preserve">Thank you for considering my application to contribute to China Guangzhou’s nutritional renaissance as a dedicated Dietitian.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Dietitian Position - China Guangzhou</dc:title>
  <dc:creator/>
  <dc:language>en</dc:language>
  <cp:keywords/>
  <dcterms:created xsi:type="dcterms:W3CDTF">2026-07-23T18:16:23Z</dcterms:created>
  <dcterms:modified xsi:type="dcterms:W3CDTF">2026-07-23T18:16:23Z</dcterms:modified>
</cp:coreProperties>
</file>

<file path=docProps/custom.xml><?xml version="1.0" encoding="utf-8"?>
<Properties xmlns="http://schemas.openxmlformats.org/officeDocument/2006/custom-properties" xmlns:vt="http://schemas.openxmlformats.org/officeDocument/2006/docPropsVTypes"/>
</file>