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Dietitian</w:t>
      </w:r>
      <w:r>
        <w:t xml:space="preserve"> </w:t>
      </w:r>
      <w:r>
        <w:t xml:space="preserve">Position,</w:t>
      </w:r>
      <w:r>
        <w:t xml:space="preserve"> </w:t>
      </w:r>
      <w:r>
        <w:t xml:space="preserve">Egypt</w:t>
      </w:r>
      <w:r>
        <w:t xml:space="preserve"> </w:t>
      </w:r>
      <w:r>
        <w:t xml:space="preserve">Alexandria</w:t>
      </w:r>
    </w:p>
    <w:bookmarkStart w:id="26" w:name="Xf17bf5b911fb8960d33cfea825fbe6cb8af45d6"/>
    <w:p>
      <w:pPr>
        <w:pStyle w:val="Heading1"/>
      </w:pPr>
      <w:r>
        <w:t xml:space="preserve">Statement of Purpose for Dietitian Position in Egypt Alexandria</w:t>
      </w:r>
    </w:p>
    <w:p>
      <w:pPr>
        <w:pStyle w:val="FirstParagraph"/>
      </w:pPr>
      <w:r>
        <w:t xml:space="preserve">As a dedicated and culturally attuned nutrition professional, I am submitting this Statement of Purpose to express my profound commitment to advancing public health through specialized dietetic services in Egypt Alexandria. This document serves as both a testament to my professional journey and a roadmap for how I intend to contribute meaningfully to the nutritional well-being of Alexandria's diverse communities. With its rich cultural heritage, evolving urban landscape, and unique health challenges, Egypt Alexandria represents an ideal setting where my expertise as a Dietitian can address critical nutritional needs while respecting local traditions.</w:t>
      </w:r>
    </w:p>
    <w:bookmarkStart w:id="20" w:name="Xd28f53bc2ecdfd54441ba58ca20de6e3345ea90"/>
    <w:p>
      <w:pPr>
        <w:pStyle w:val="Heading2"/>
      </w:pPr>
      <w:r>
        <w:t xml:space="preserve">Academic Foundation and Professional Preparation</w:t>
      </w:r>
    </w:p>
    <w:p>
      <w:pPr>
        <w:pStyle w:val="FirstParagraph"/>
      </w:pPr>
      <w:r>
        <w:t xml:space="preserve">My academic journey culminated in a Master's degree in Clinical Nutrition from Alexandria University, where I immersed myself in the intersection of medical science and cultural dietary practices. This program provided rigorous training in evidence-based nutrition therapy, metabolic disorders management, and community nutrition strategies specifically contextualized for Mediterranean populations. My thesis research examined the impact of traditional Egyptian diets on type 2 diabetes prevalence among Alexandria's coastal communities—a project that required navigating local food customs while applying scientific methodology. This work not only earned recognition from the Faculty of Medicine but also solidified my understanding that effective dietetics in Egypt Alexandria must balance global nutritional standards with regionally specific cultural acceptance.</w:t>
      </w:r>
    </w:p>
    <w:bookmarkEnd w:id="20"/>
    <w:bookmarkStart w:id="21" w:name="X4695cd294918c6a840bc31e129a0d23df3669b6"/>
    <w:p>
      <w:pPr>
        <w:pStyle w:val="Heading2"/>
      </w:pPr>
      <w:r>
        <w:t xml:space="preserve">Professional Experience Rooted in Egyptian Context</w:t>
      </w:r>
    </w:p>
    <w:p>
      <w:pPr>
        <w:pStyle w:val="FirstParagraph"/>
      </w:pPr>
      <w:r>
        <w:t xml:space="preserve">During my clinical internship at Alexandria Main Hospital, I served as a Dietitian for the Endocrinology Department, managing over 300 patient cases annually. What distinguished this experience was my focus on integrating traditional Egyptian foods into therapeutic diets—replacing Westernized meal plans with culturally resonant alternatives like incorporating fava beans (ful) into diabetes management protocols and adapting koshari recipes to meet renal dietary restrictions. I developed educational materials in Arabic using local food imagery, which increased patient adherence rates by 42% compared to standard pamphlets. This hands-on work in Egypt Alexandria confirmed that sustainable nutritional change requires respecting culinary heritage while addressing modern health challenges such as rising obesity and micronutrient deficiencies common in urban Egyptian populations.</w:t>
      </w:r>
    </w:p>
    <w:bookmarkEnd w:id="21"/>
    <w:bookmarkStart w:id="22" w:name="Xfbc83d7c799322ec59407fee84db1b260996631"/>
    <w:p>
      <w:pPr>
        <w:pStyle w:val="Heading2"/>
      </w:pPr>
      <w:r>
        <w:t xml:space="preserve">Why Egypt Alexandria? The Imperative for Culturally Intelligent Dietetics</w:t>
      </w:r>
    </w:p>
    <w:p>
      <w:pPr>
        <w:pStyle w:val="FirstParagraph"/>
      </w:pPr>
      <w:r>
        <w:t xml:space="preserve">Alexandria presents a unique and compelling opportunity for dietetic practice due to its demographic diversity, historical food culture, and evolving public health landscape. As Egypt's second-largest city with 5 million residents spanning urban centers like Ramleh and historic neighborhoods such as Montazah, it faces dual challenges: preserving traditional Mediterranean dietary patterns against fast-food globalization while managing high rates of non-communicable diseases. According to the Egyptian Ministry of Health (2023), Alexandria reports 37% adult obesity prevalence—significantly higher than national averages—yet remains a city where home-cooked meals using local ingredients like olive oil, fresh seafood, and seasonal vegetables form the nutritional foundation.</w:t>
      </w:r>
    </w:p>
    <w:p>
      <w:pPr>
        <w:pStyle w:val="BodyText"/>
      </w:pPr>
      <w:r>
        <w:t xml:space="preserve">My Statement of Purpose is firmly grounded in recognizing that effective Dietitian practice here cannot be generic. I have studied Alexandria's distinct food ecology—from the fish markets along Corniche to bakery traditions—understanding how local food access shapes dietary habits. The city's unique position as a crossroads of Mediterranean and Arab culinary influences requires a dietetic approach that acknowledges both the health benefits of traditional foods (like sumac-spiced salads) and the risks posed by imported processed goods flooding local markets. My previous volunteer work with Alexandria's Women's Health Cooperative demonstrated how culturally sensitive nutrition counseling—conducted in neighborhood community centers rather than hospitals—can build trust and drive sustainable change.</w:t>
      </w:r>
    </w:p>
    <w:bookmarkEnd w:id="22"/>
    <w:bookmarkStart w:id="23" w:name="vision-for-impact-in-egypt-alexandria"/>
    <w:p>
      <w:pPr>
        <w:pStyle w:val="Heading2"/>
      </w:pPr>
      <w:r>
        <w:t xml:space="preserve">Vision for Impact in Egypt Alexandria</w:t>
      </w:r>
    </w:p>
    <w:p>
      <w:pPr>
        <w:pStyle w:val="FirstParagraph"/>
      </w:pPr>
      <w:r>
        <w:t xml:space="preserve">My short-term goals as a Dietitian in Egypt Alexandria include establishing a community-based nutrition initiative focused on maternal and child health in underserved areas like Abu Qir and San Stefano. This program would utilize local resources—such as municipal gardens for fresh produce distribution—and train community health workers to deliver culturally appropriate dietary guidance. I propose collaborating with Alexandria's renowned Al-Ma'mun Hospital to develop a "Mediterranean Diet Certification" for local chefs, ensuring that traditional Egyptian restaurants can offer healthier menu options without compromising flavor—a critical step toward reversing the city's obesity trends.</w:t>
      </w:r>
    </w:p>
    <w:p>
      <w:pPr>
        <w:pStyle w:val="BodyText"/>
      </w:pPr>
      <w:r>
        <w:t xml:space="preserve">Long-term, I aim to pioneer a research partnership between Alexandria University's Nutrition Department and local NGOs to document indigenous food knowledge. This would involve mapping traditional healing foods like sahlab (a rosewater dessert) and their therapeutic applications, creating an evidence-based archive for Egypt Alexandria's nutritional heritage. As the city prepares for its 2030 Sustainable Development Goals targets, I believe a Dietitian's role must extend beyond individual patient care to shaping public policy—such as advocating for school meal reforms that incorporate Alexandria's agricultural bounty while meeting national nutrition standards.</w:t>
      </w:r>
    </w:p>
    <w:bookmarkEnd w:id="23"/>
    <w:bookmarkStart w:id="24" w:name="X1bb681873a8a41d4df841cfccddfea3452624da"/>
    <w:p>
      <w:pPr>
        <w:pStyle w:val="Heading2"/>
      </w:pPr>
      <w:r>
        <w:t xml:space="preserve">Commitment to Cultural Humility and Community Partnership</w:t>
      </w:r>
    </w:p>
    <w:p>
      <w:pPr>
        <w:pStyle w:val="FirstParagraph"/>
      </w:pPr>
      <w:r>
        <w:t xml:space="preserve">What truly defines my approach as a Dietitian in Egypt Alexandria is my commitment to cultural humility. I have spent years learning from local elders about traditional food preservation techniques, participated in neighborhood "tasting sessions" to understand family meal dynamics, and consulted with Islamic scholars on halal dietary practices for therapeutic protocols. This wasn't just professional development—it was an intentional immersion into the fabric of Alexandria's community life. My Statement of Purpose acknowledges that nutrition is not merely a medical discipline but a cultural conversation; in Egypt Alexandria, it must be led by someone who respects the wisdom embedded in generations of Egyptian home cooking while guiding innovation toward better health outcomes.</w:t>
      </w:r>
    </w:p>
    <w:bookmarkEnd w:id="24"/>
    <w:bookmarkStart w:id="25" w:name="conclusion"/>
    <w:p>
      <w:pPr>
        <w:pStyle w:val="Heading2"/>
      </w:pPr>
      <w:r>
        <w:t xml:space="preserve">Conclusion</w:t>
      </w:r>
    </w:p>
    <w:p>
      <w:pPr>
        <w:pStyle w:val="FirstParagraph"/>
      </w:pPr>
      <w:r>
        <w:t xml:space="preserve">In submitting this Statement of Purpose, I reaffirm my unwavering dedication to serving as a Dietitian who embodies the spirit of Egypt Alexandria. My academic training, clinical experience, and deep cultural engagement have prepared me not just to address nutritional deficiencies but to celebrate and sustain the vibrant food traditions that make this city unique. I am eager to contribute to Alexandria's health landscape where every meal can be both nourishing and culturally meaningful—transforming dietary advice into community empowerment. As a future Dietitian in Egypt Alexandria, I will honor the legacy of our shared culinary heritage while forging pathways toward healthier futures for all residents.</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Dietitian Position, Egypt Alexandria</dc:title>
  <dc:creator/>
  <dc:language>en</dc:language>
  <cp:keywords/>
  <dcterms:created xsi:type="dcterms:W3CDTF">2026-07-23T08:12:13Z</dcterms:created>
  <dcterms:modified xsi:type="dcterms:W3CDTF">2026-07-23T08:12:13Z</dcterms:modified>
</cp:coreProperties>
</file>

<file path=docProps/custom.xml><?xml version="1.0" encoding="utf-8"?>
<Properties xmlns="http://schemas.openxmlformats.org/officeDocument/2006/custom-properties" xmlns:vt="http://schemas.openxmlformats.org/officeDocument/2006/docPropsVTypes"/>
</file>